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40" w:type="dxa"/>
        <w:tblInd w:w="-1692" w:type="dxa"/>
        <w:tblBorders>
          <w:bottom w:val="single" w:sz="4" w:space="0" w:color="auto"/>
        </w:tblBorders>
        <w:tblLayout w:type="fixed"/>
        <w:tblLook w:val="04A0"/>
      </w:tblPr>
      <w:tblGrid>
        <w:gridCol w:w="360"/>
        <w:gridCol w:w="1980"/>
        <w:gridCol w:w="6120"/>
        <w:gridCol w:w="6480"/>
      </w:tblGrid>
      <w:tr w:rsidR="00DC0A8C" w:rsidRPr="00C25BA9" w:rsidTr="008D780B">
        <w:trPr>
          <w:trHeight w:val="2160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0A8C" w:rsidRPr="00C25BA9" w:rsidRDefault="00DC0A8C" w:rsidP="008D780B">
            <w:pPr>
              <w:ind w:hanging="108"/>
              <w:jc w:val="both"/>
              <w:rPr>
                <w:i/>
                <w:iCs/>
                <w:spacing w:val="-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0A8C" w:rsidRPr="00C25BA9" w:rsidRDefault="00DC0A8C" w:rsidP="008D780B">
            <w:pPr>
              <w:ind w:hanging="108"/>
              <w:jc w:val="both"/>
              <w:rPr>
                <w:rFonts w:ascii="Dial_Daksh Bold" w:hAnsi="Dial_Daksh Bold"/>
                <w:b/>
                <w:bCs/>
                <w:i/>
                <w:iCs/>
                <w:sz w:val="38"/>
              </w:rPr>
            </w:pPr>
            <w:r w:rsidRPr="00C25BA9">
              <w:rPr>
                <w:i/>
                <w:iCs/>
                <w:noProof/>
                <w:spacing w:val="-2"/>
              </w:rPr>
              <w:drawing>
                <wp:inline distT="0" distB="0" distL="0" distR="0">
                  <wp:extent cx="1257300" cy="1190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0A8C" w:rsidRPr="00C25BA9" w:rsidRDefault="00DC0A8C" w:rsidP="008D780B">
            <w:pPr>
              <w:pStyle w:val="Title"/>
              <w:jc w:val="both"/>
              <w:rPr>
                <w:rFonts w:eastAsiaTheme="minorHAnsi"/>
                <w:i/>
                <w:iCs/>
                <w:sz w:val="36"/>
                <w:szCs w:val="36"/>
              </w:rPr>
            </w:pPr>
            <w:proofErr w:type="spellStart"/>
            <w:r w:rsidRPr="00C25BA9">
              <w:rPr>
                <w:rFonts w:ascii="Dial_Daksh Bold" w:hAnsi="Dial_Daksh Bold"/>
                <w:b w:val="0"/>
                <w:bCs w:val="0"/>
                <w:i/>
                <w:iCs/>
                <w:sz w:val="30"/>
              </w:rPr>
              <w:t>Hkk</w:t>
            </w:r>
            <w:proofErr w:type="spellEnd"/>
            <w:r w:rsidRPr="00C25BA9">
              <w:rPr>
                <w:rFonts w:ascii="Dial_Daksh Bold" w:hAnsi="Dial_Daksh Bold"/>
                <w:b w:val="0"/>
                <w:bCs w:val="0"/>
                <w:i/>
                <w:iCs/>
                <w:sz w:val="30"/>
              </w:rPr>
              <w:t>-d-vu-</w:t>
            </w:r>
            <w:proofErr w:type="spellStart"/>
            <w:r w:rsidRPr="00C25BA9">
              <w:rPr>
                <w:rFonts w:ascii="Dial_Daksh Bold" w:hAnsi="Dial_Daksh Bold"/>
                <w:b w:val="0"/>
                <w:bCs w:val="0"/>
                <w:i/>
                <w:iCs/>
                <w:sz w:val="30"/>
              </w:rPr>
              <w:t>i</w:t>
            </w:r>
            <w:proofErr w:type="spellEnd"/>
            <w:r w:rsidRPr="00C25BA9">
              <w:rPr>
                <w:rFonts w:ascii="Dial_Daksh Bold" w:hAnsi="Dial_Daksh Bold"/>
                <w:b w:val="0"/>
                <w:bCs w:val="0"/>
                <w:i/>
                <w:iCs/>
                <w:sz w:val="30"/>
              </w:rPr>
              <w:t>-&amp;</w:t>
            </w:r>
            <w:proofErr w:type="spellStart"/>
            <w:r w:rsidRPr="00C25BA9">
              <w:rPr>
                <w:rFonts w:ascii="Dial_Daksh Bold" w:hAnsi="Dial_Daksh Bold"/>
                <w:b w:val="0"/>
                <w:bCs w:val="0"/>
                <w:i/>
                <w:iCs/>
                <w:sz w:val="30"/>
              </w:rPr>
              <w:t>dsUnzh</w:t>
            </w:r>
            <w:proofErr w:type="spellEnd"/>
            <w:r w:rsidRPr="00C25BA9">
              <w:rPr>
                <w:rFonts w:ascii="Dial_Daksh Bold" w:hAnsi="Dial_Daksh Bold"/>
                <w:b w:val="0"/>
                <w:bCs w:val="0"/>
                <w:i/>
                <w:iCs/>
                <w:sz w:val="30"/>
              </w:rPr>
              <w:t xml:space="preserve">; </w:t>
            </w:r>
            <w:proofErr w:type="spellStart"/>
            <w:r w:rsidRPr="00C25BA9">
              <w:rPr>
                <w:rFonts w:ascii="Dial_Daksh Bold" w:hAnsi="Dial_Daksh Bold"/>
                <w:b w:val="0"/>
                <w:bCs w:val="0"/>
                <w:i/>
                <w:iCs/>
                <w:sz w:val="30"/>
              </w:rPr>
              <w:t>xksoa’kvuqla</w:t>
            </w:r>
            <w:proofErr w:type="spellEnd"/>
            <w:r w:rsidRPr="00C25BA9">
              <w:rPr>
                <w:rFonts w:ascii="Dial_Daksh Bold" w:hAnsi="Dial_Daksh Bold"/>
                <w:b w:val="0"/>
                <w:bCs w:val="0"/>
                <w:i/>
                <w:iCs/>
                <w:sz w:val="30"/>
              </w:rPr>
              <w:t>/</w:t>
            </w:r>
            <w:proofErr w:type="spellStart"/>
            <w:r w:rsidRPr="00C25BA9">
              <w:rPr>
                <w:rFonts w:ascii="Dial_Daksh Bold" w:hAnsi="Dial_Daksh Bold"/>
                <w:b w:val="0"/>
                <w:bCs w:val="0"/>
                <w:i/>
                <w:iCs/>
                <w:sz w:val="30"/>
              </w:rPr>
              <w:t>kkulaLFkku</w:t>
            </w:r>
            <w:proofErr w:type="spellEnd"/>
          </w:p>
          <w:p w:rsidR="00DC0A8C" w:rsidRPr="00C25BA9" w:rsidRDefault="00DC0A8C" w:rsidP="008D780B">
            <w:pPr>
              <w:pStyle w:val="Title"/>
              <w:jc w:val="both"/>
              <w:rPr>
                <w:rFonts w:ascii="Comic Sans MS" w:hAnsi="Comic Sans MS"/>
                <w:b w:val="0"/>
                <w:bCs w:val="0"/>
                <w:i/>
                <w:iCs/>
                <w:sz w:val="18"/>
                <w:szCs w:val="18"/>
              </w:rPr>
            </w:pPr>
            <w:r w:rsidRPr="00C25BA9">
              <w:rPr>
                <w:rFonts w:ascii="Comic Sans MS" w:hAnsi="Comic Sans MS"/>
                <w:b w:val="0"/>
                <w:bCs w:val="0"/>
                <w:i/>
                <w:iCs/>
                <w:sz w:val="18"/>
                <w:szCs w:val="18"/>
              </w:rPr>
              <w:t>ICAR-CENTRAL INSTITUTE FOR RESARCH ON CATTLE</w:t>
            </w:r>
          </w:p>
          <w:p w:rsidR="00DC0A8C" w:rsidRPr="00C25BA9" w:rsidRDefault="00DC0A8C" w:rsidP="008D780B">
            <w:pPr>
              <w:pStyle w:val="Title"/>
              <w:jc w:val="both"/>
              <w:rPr>
                <w:rFonts w:ascii="Dial_Daksh Bold" w:hAnsi="Dial_Daksh Bold"/>
                <w:b w:val="0"/>
                <w:bCs w:val="0"/>
                <w:i/>
                <w:iCs/>
                <w:sz w:val="30"/>
              </w:rPr>
            </w:pPr>
            <w:r w:rsidRPr="00C25BA9">
              <w:rPr>
                <w:rFonts w:ascii="Dial_Daksh Bold" w:hAnsi="Dial_Daksh Bold"/>
                <w:b w:val="0"/>
                <w:bCs w:val="0"/>
                <w:i/>
                <w:iCs/>
                <w:sz w:val="30"/>
              </w:rPr>
              <w:t xml:space="preserve">¼Hkkjrh; </w:t>
            </w:r>
            <w:proofErr w:type="spellStart"/>
            <w:r w:rsidRPr="00C25BA9">
              <w:rPr>
                <w:rFonts w:ascii="Dial_Daksh Bold" w:hAnsi="Dial_Daksh Bold"/>
                <w:b w:val="0"/>
                <w:bCs w:val="0"/>
                <w:i/>
                <w:iCs/>
                <w:sz w:val="30"/>
              </w:rPr>
              <w:t>d`f"kvuqla</w:t>
            </w:r>
            <w:proofErr w:type="spellEnd"/>
            <w:r w:rsidRPr="00C25BA9">
              <w:rPr>
                <w:rFonts w:ascii="Dial_Daksh Bold" w:hAnsi="Dial_Daksh Bold"/>
                <w:b w:val="0"/>
                <w:bCs w:val="0"/>
                <w:i/>
                <w:iCs/>
                <w:sz w:val="30"/>
              </w:rPr>
              <w:t>/</w:t>
            </w:r>
            <w:proofErr w:type="spellStart"/>
            <w:r w:rsidRPr="00C25BA9">
              <w:rPr>
                <w:rFonts w:ascii="Dial_Daksh Bold" w:hAnsi="Dial_Daksh Bold"/>
                <w:b w:val="0"/>
                <w:bCs w:val="0"/>
                <w:i/>
                <w:iCs/>
                <w:sz w:val="30"/>
              </w:rPr>
              <w:t>kku</w:t>
            </w:r>
            <w:proofErr w:type="spellEnd"/>
            <w:r w:rsidRPr="00C25BA9">
              <w:rPr>
                <w:rFonts w:ascii="Dial_Daksh Bold" w:hAnsi="Dial_Daksh Bold"/>
                <w:b w:val="0"/>
                <w:bCs w:val="0"/>
                <w:i/>
                <w:iCs/>
                <w:sz w:val="30"/>
              </w:rPr>
              <w:t xml:space="preserve"> ifj"kn½</w:t>
            </w:r>
          </w:p>
          <w:p w:rsidR="00DC0A8C" w:rsidRPr="00C25BA9" w:rsidRDefault="00DC0A8C" w:rsidP="008D780B">
            <w:pPr>
              <w:pStyle w:val="Title"/>
              <w:jc w:val="both"/>
              <w:rPr>
                <w:rFonts w:ascii="Comic Sans MS" w:hAnsi="Comic Sans MS"/>
                <w:b w:val="0"/>
                <w:bCs w:val="0"/>
                <w:i/>
                <w:iCs/>
                <w:sz w:val="20"/>
              </w:rPr>
            </w:pPr>
            <w:r w:rsidRPr="00C25BA9">
              <w:rPr>
                <w:rFonts w:ascii="Comic Sans MS" w:hAnsi="Comic Sans MS"/>
                <w:b w:val="0"/>
                <w:bCs w:val="0"/>
                <w:i/>
                <w:iCs/>
                <w:sz w:val="20"/>
              </w:rPr>
              <w:t>(Indian Council of Agricultural Research)</w:t>
            </w:r>
          </w:p>
          <w:p w:rsidR="00DC0A8C" w:rsidRPr="00C25BA9" w:rsidRDefault="00DC0A8C" w:rsidP="008D780B">
            <w:pPr>
              <w:pStyle w:val="Title"/>
              <w:jc w:val="both"/>
              <w:rPr>
                <w:rFonts w:ascii="Dial_Daksh Bold" w:hAnsi="Dial_Daksh Bold"/>
                <w:b w:val="0"/>
                <w:bCs w:val="0"/>
                <w:i/>
                <w:iCs/>
                <w:sz w:val="26"/>
                <w:szCs w:val="32"/>
              </w:rPr>
            </w:pPr>
            <w:proofErr w:type="spellStart"/>
            <w:proofErr w:type="gramStart"/>
            <w:r w:rsidRPr="00C25BA9">
              <w:rPr>
                <w:rFonts w:ascii="Dial_Daksh Bold" w:hAnsi="Dial_Daksh Bold"/>
                <w:i/>
                <w:iCs/>
                <w:sz w:val="22"/>
              </w:rPr>
              <w:t>xzklQkeZjksM</w:t>
            </w:r>
            <w:proofErr w:type="spellEnd"/>
            <w:proofErr w:type="gramEnd"/>
            <w:r w:rsidRPr="00C25BA9">
              <w:rPr>
                <w:rFonts w:ascii="Dial_Daksh Bold" w:hAnsi="Dial_Daksh Bold"/>
                <w:i/>
                <w:iCs/>
                <w:sz w:val="22"/>
              </w:rPr>
              <w:t>] iks</w:t>
            </w:r>
            <w:r w:rsidRPr="00C25BA9">
              <w:rPr>
                <w:rFonts w:ascii="Comic Sans MS" w:hAnsi="Comic Sans MS"/>
                <w:b w:val="0"/>
                <w:bCs w:val="0"/>
                <w:i/>
                <w:iCs/>
                <w:sz w:val="22"/>
              </w:rPr>
              <w:t>o</w:t>
            </w:r>
            <w:r w:rsidRPr="00C25BA9">
              <w:rPr>
                <w:rFonts w:ascii="Dial_Daksh Bold" w:hAnsi="Dial_Daksh Bold"/>
                <w:i/>
                <w:iCs/>
                <w:sz w:val="22"/>
              </w:rPr>
              <w:t>ck</w:t>
            </w:r>
            <w:r w:rsidRPr="00C25BA9">
              <w:rPr>
                <w:rFonts w:ascii="Comic Sans MS" w:hAnsi="Comic Sans MS"/>
                <w:b w:val="0"/>
                <w:bCs w:val="0"/>
                <w:i/>
                <w:iCs/>
                <w:sz w:val="22"/>
              </w:rPr>
              <w:t>o</w:t>
            </w:r>
            <w:r w:rsidRPr="00C25BA9">
              <w:rPr>
                <w:rFonts w:ascii="Dial_Daksh Bold" w:hAnsi="Dial_Daksh Bold"/>
                <w:i/>
                <w:iCs/>
                <w:sz w:val="22"/>
              </w:rPr>
              <w:t xml:space="preserve">17] </w:t>
            </w:r>
            <w:proofErr w:type="spellStart"/>
            <w:r w:rsidRPr="00C25BA9">
              <w:rPr>
                <w:rFonts w:ascii="Dial_Daksh Bold" w:hAnsi="Dial_Daksh Bold"/>
                <w:b w:val="0"/>
                <w:bCs w:val="0"/>
                <w:i/>
                <w:iCs/>
                <w:sz w:val="26"/>
                <w:szCs w:val="32"/>
              </w:rPr>
              <w:t>esjBNkouh</w:t>
            </w:r>
            <w:proofErr w:type="spellEnd"/>
            <w:r w:rsidRPr="00C25BA9">
              <w:rPr>
                <w:rFonts w:ascii="Dial_Daksh Bold" w:hAnsi="Dial_Daksh Bold"/>
                <w:b w:val="0"/>
                <w:bCs w:val="0"/>
                <w:i/>
                <w:iCs/>
                <w:sz w:val="26"/>
                <w:szCs w:val="32"/>
              </w:rPr>
              <w:t xml:space="preserve">&amp; 250001 </w:t>
            </w:r>
            <w:r w:rsidRPr="00C25BA9">
              <w:rPr>
                <w:rFonts w:ascii="Comic Sans MS" w:hAnsi="Comic Sans MS"/>
                <w:bCs w:val="0"/>
                <w:i/>
                <w:iCs/>
                <w:sz w:val="20"/>
              </w:rPr>
              <w:t>(</w:t>
            </w:r>
            <w:proofErr w:type="spellStart"/>
            <w:r w:rsidRPr="00C25BA9">
              <w:rPr>
                <w:rFonts w:ascii="Dial_Daksh Bold" w:hAnsi="Dial_Daksh Bold"/>
                <w:b w:val="0"/>
                <w:bCs w:val="0"/>
                <w:i/>
                <w:iCs/>
                <w:sz w:val="26"/>
                <w:szCs w:val="32"/>
              </w:rPr>
              <w:t>m</w:t>
            </w:r>
            <w:r w:rsidRPr="00C25BA9">
              <w:rPr>
                <w:rFonts w:ascii="Comic Sans MS" w:hAnsi="Comic Sans MS"/>
                <w:bCs w:val="0"/>
                <w:i/>
                <w:iCs/>
                <w:sz w:val="22"/>
              </w:rPr>
              <w:t>o</w:t>
            </w:r>
            <w:r w:rsidRPr="00C25BA9">
              <w:rPr>
                <w:rFonts w:ascii="Dial_Daksh Bold" w:hAnsi="Dial_Daksh Bold"/>
                <w:b w:val="0"/>
                <w:bCs w:val="0"/>
                <w:i/>
                <w:iCs/>
                <w:sz w:val="26"/>
                <w:szCs w:val="32"/>
              </w:rPr>
              <w:t>iz</w:t>
            </w:r>
            <w:r w:rsidRPr="00C25BA9">
              <w:rPr>
                <w:rFonts w:ascii="Comic Sans MS" w:hAnsi="Comic Sans MS"/>
                <w:bCs w:val="0"/>
                <w:i/>
                <w:iCs/>
                <w:sz w:val="22"/>
              </w:rPr>
              <w:t>o</w:t>
            </w:r>
            <w:proofErr w:type="spellEnd"/>
            <w:r w:rsidRPr="00C25BA9">
              <w:rPr>
                <w:rFonts w:ascii="Comic Sans MS" w:hAnsi="Comic Sans MS"/>
                <w:bCs w:val="0"/>
                <w:i/>
                <w:iCs/>
                <w:sz w:val="20"/>
              </w:rPr>
              <w:t>),</w:t>
            </w:r>
            <w:proofErr w:type="spellStart"/>
            <w:r w:rsidRPr="00C25BA9">
              <w:rPr>
                <w:rFonts w:ascii="Dial_Daksh Bold" w:hAnsi="Dial_Daksh Bold"/>
                <w:b w:val="0"/>
                <w:bCs w:val="0"/>
                <w:i/>
                <w:iCs/>
                <w:sz w:val="26"/>
                <w:szCs w:val="32"/>
              </w:rPr>
              <w:t>Hkkjr</w:t>
            </w:r>
            <w:proofErr w:type="spellEnd"/>
          </w:p>
          <w:p w:rsidR="00DC0A8C" w:rsidRPr="00C25BA9" w:rsidRDefault="00DC0A8C" w:rsidP="008D780B">
            <w:pPr>
              <w:pStyle w:val="Title"/>
              <w:jc w:val="both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C25BA9">
              <w:rPr>
                <w:rFonts w:ascii="Comic Sans MS" w:hAnsi="Comic Sans MS"/>
                <w:i/>
                <w:iCs/>
                <w:sz w:val="16"/>
                <w:szCs w:val="16"/>
              </w:rPr>
              <w:t>G.F. Road, Post Bag No. 17</w:t>
            </w:r>
            <w:proofErr w:type="gramStart"/>
            <w:r w:rsidRPr="00C25BA9">
              <w:rPr>
                <w:rFonts w:ascii="Comic Sans MS" w:hAnsi="Comic Sans MS"/>
                <w:i/>
                <w:iCs/>
                <w:sz w:val="16"/>
                <w:szCs w:val="16"/>
              </w:rPr>
              <w:t>,  MEERUT</w:t>
            </w:r>
            <w:proofErr w:type="gramEnd"/>
            <w:r w:rsidRPr="00C25BA9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 CANTT - 250001 (UP), India</w:t>
            </w:r>
          </w:p>
          <w:p w:rsidR="00DC0A8C" w:rsidRPr="00C25BA9" w:rsidRDefault="00DC0A8C" w:rsidP="008D780B">
            <w:pPr>
              <w:pStyle w:val="Footer"/>
              <w:spacing w:line="276" w:lineRule="auto"/>
              <w:jc w:val="both"/>
              <w:rPr>
                <w:rFonts w:ascii="Comic Sans MS" w:hAnsi="Comic Sans MS" w:cs="Arial"/>
                <w:i/>
                <w:iCs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0A8C" w:rsidRPr="00C25BA9" w:rsidRDefault="00DC0A8C" w:rsidP="008D780B">
            <w:pPr>
              <w:jc w:val="both"/>
              <w:rPr>
                <w:rFonts w:ascii="Comic Sans MS" w:hAnsi="Comic Sans MS"/>
                <w:i/>
                <w:iCs/>
                <w:sz w:val="16"/>
              </w:rPr>
            </w:pPr>
          </w:p>
          <w:p w:rsidR="00DC0A8C" w:rsidRPr="00C25BA9" w:rsidRDefault="00DC0A8C" w:rsidP="008D780B">
            <w:pPr>
              <w:jc w:val="both"/>
              <w:rPr>
                <w:rFonts w:ascii="Comic Sans MS" w:hAnsi="Comic Sans MS"/>
                <w:i/>
                <w:iCs/>
                <w:sz w:val="16"/>
              </w:rPr>
            </w:pPr>
          </w:p>
          <w:p w:rsidR="00DC0A8C" w:rsidRPr="00C25BA9" w:rsidRDefault="00DC0A8C" w:rsidP="008D780B">
            <w:pPr>
              <w:jc w:val="both"/>
              <w:rPr>
                <w:rFonts w:ascii="Comic Sans MS" w:hAnsi="Comic Sans MS"/>
                <w:i/>
                <w:iCs/>
                <w:sz w:val="16"/>
              </w:rPr>
            </w:pPr>
            <w:r w:rsidRPr="00C25BA9">
              <w:rPr>
                <w:rFonts w:ascii="Comic Sans MS" w:hAnsi="Comic Sans MS"/>
                <w:i/>
                <w:iCs/>
                <w:sz w:val="16"/>
              </w:rPr>
              <w:t xml:space="preserve">Phone: 0121-2657136(Director), </w:t>
            </w:r>
          </w:p>
          <w:p w:rsidR="00DC0A8C" w:rsidRPr="00C25BA9" w:rsidRDefault="00DC0A8C" w:rsidP="008D780B">
            <w:pPr>
              <w:jc w:val="both"/>
              <w:rPr>
                <w:rFonts w:ascii="Comic Sans MS" w:hAnsi="Comic Sans MS"/>
                <w:i/>
                <w:iCs/>
                <w:sz w:val="16"/>
              </w:rPr>
            </w:pPr>
            <w:r w:rsidRPr="00C25BA9">
              <w:rPr>
                <w:rFonts w:ascii="Comic Sans MS" w:hAnsi="Comic Sans MS"/>
                <w:i/>
                <w:iCs/>
                <w:sz w:val="16"/>
              </w:rPr>
              <w:t>2657133 (AAO), 2657134 (Fax)</w:t>
            </w:r>
          </w:p>
          <w:p w:rsidR="00DC0A8C" w:rsidRPr="00C25BA9" w:rsidRDefault="00DC0A8C" w:rsidP="008D780B">
            <w:pPr>
              <w:pStyle w:val="Footer"/>
              <w:spacing w:line="276" w:lineRule="auto"/>
              <w:jc w:val="both"/>
              <w:rPr>
                <w:rFonts w:ascii="Comic Sans MS" w:hAnsi="Comic Sans MS" w:cs="Arial"/>
                <w:i/>
                <w:iCs/>
                <w:sz w:val="16"/>
              </w:rPr>
            </w:pPr>
            <w:r w:rsidRPr="00C25BA9">
              <w:rPr>
                <w:rFonts w:ascii="Comic Sans MS" w:hAnsi="Comic Sans MS" w:cs="Arial"/>
                <w:i/>
                <w:iCs/>
                <w:sz w:val="16"/>
              </w:rPr>
              <w:t>EPABX: 0121-2645598 and 2656021</w:t>
            </w:r>
          </w:p>
          <w:p w:rsidR="00DC0A8C" w:rsidRPr="00C25BA9" w:rsidRDefault="00DC0A8C" w:rsidP="008D780B">
            <w:pPr>
              <w:pStyle w:val="Title"/>
              <w:jc w:val="both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C25BA9">
              <w:rPr>
                <w:rFonts w:ascii="Comic Sans MS" w:hAnsi="Comic Sans MS"/>
                <w:i/>
                <w:iCs/>
                <w:sz w:val="16"/>
                <w:szCs w:val="16"/>
              </w:rPr>
              <w:t>Emai</w:t>
            </w:r>
            <w:r w:rsidRPr="00C25BA9">
              <w:rPr>
                <w:rFonts w:ascii="Comic Sans MS" w:hAnsi="Comic Sans MS"/>
                <w:i/>
                <w:iCs/>
                <w:sz w:val="16"/>
                <w:szCs w:val="16"/>
                <w:u w:val="single"/>
              </w:rPr>
              <w:t>l</w:t>
            </w:r>
            <w:r w:rsidRPr="00C25BA9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:dirpdcm@yahoo.com.  </w:t>
            </w:r>
          </w:p>
          <w:p w:rsidR="00DC0A8C" w:rsidRPr="00C25BA9" w:rsidRDefault="00DC0A8C" w:rsidP="008D780B">
            <w:pPr>
              <w:pStyle w:val="Title"/>
              <w:jc w:val="both"/>
              <w:rPr>
                <w:rFonts w:ascii="Dial_Daksh Bold" w:eastAsiaTheme="minorHAnsi" w:hAnsi="Dial_Daksh Bold"/>
                <w:i/>
                <w:iCs/>
                <w:sz w:val="36"/>
                <w:szCs w:val="36"/>
                <w:lang w:bidi="ar-SA"/>
              </w:rPr>
            </w:pPr>
            <w:proofErr w:type="spellStart"/>
            <w:r w:rsidRPr="00C25BA9">
              <w:rPr>
                <w:rFonts w:ascii="Comic Sans MS" w:hAnsi="Comic Sans MS"/>
                <w:i/>
                <w:iCs/>
                <w:sz w:val="16"/>
                <w:szCs w:val="16"/>
              </w:rPr>
              <w:t>Website:http</w:t>
            </w:r>
            <w:proofErr w:type="spellEnd"/>
            <w:r w:rsidRPr="00C25BA9">
              <w:rPr>
                <w:rFonts w:ascii="Comic Sans MS" w:hAnsi="Comic Sans MS"/>
                <w:i/>
                <w:iCs/>
                <w:sz w:val="16"/>
                <w:szCs w:val="16"/>
              </w:rPr>
              <w:t>://www.circ.0rg.in</w:t>
            </w:r>
          </w:p>
        </w:tc>
      </w:tr>
    </w:tbl>
    <w:p w:rsidR="00CC41C1" w:rsidRDefault="00CC41C1" w:rsidP="00CC41C1">
      <w:pPr>
        <w:pStyle w:val="BodyText"/>
        <w:tabs>
          <w:tab w:val="left" w:pos="0"/>
        </w:tabs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CC41C1" w:rsidRDefault="00CC41C1" w:rsidP="00CC41C1">
      <w:pPr>
        <w:pStyle w:val="BodyText"/>
        <w:tabs>
          <w:tab w:val="left" w:pos="0"/>
        </w:tabs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Walk-in-interview</w:t>
      </w:r>
    </w:p>
    <w:p w:rsidR="00CC41C1" w:rsidRDefault="00CC41C1" w:rsidP="00CC41C1">
      <w:pPr>
        <w:pStyle w:val="BodyText"/>
        <w:tabs>
          <w:tab w:val="left" w:pos="0"/>
        </w:tabs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CC41C1" w:rsidRDefault="00CC41C1" w:rsidP="00CC41C1">
      <w:pPr>
        <w:pStyle w:val="BodyText"/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 walk-in-interview will be held at </w:t>
      </w:r>
      <w:r w:rsidR="00167D4A">
        <w:rPr>
          <w:rFonts w:ascii="Arial" w:hAnsi="Arial" w:cs="Arial"/>
          <w:sz w:val="22"/>
          <w:szCs w:val="22"/>
        </w:rPr>
        <w:t xml:space="preserve">ICAR-Central Institute for Research on Cattle, </w:t>
      </w:r>
      <w:r>
        <w:rPr>
          <w:rFonts w:ascii="Arial" w:hAnsi="Arial" w:cs="Arial"/>
          <w:sz w:val="22"/>
          <w:szCs w:val="22"/>
        </w:rPr>
        <w:t xml:space="preserve">Grass Farm Road, Meerut </w:t>
      </w:r>
      <w:proofErr w:type="spellStart"/>
      <w:r>
        <w:rPr>
          <w:rFonts w:ascii="Arial" w:hAnsi="Arial" w:cs="Arial"/>
          <w:sz w:val="22"/>
          <w:szCs w:val="22"/>
        </w:rPr>
        <w:t>Cantt</w:t>
      </w:r>
      <w:proofErr w:type="spellEnd"/>
      <w:r>
        <w:rPr>
          <w:rFonts w:ascii="Arial" w:hAnsi="Arial" w:cs="Arial"/>
          <w:sz w:val="22"/>
          <w:szCs w:val="22"/>
        </w:rPr>
        <w:t xml:space="preserve"> on </w:t>
      </w:r>
      <w:r w:rsidR="006B7CF5" w:rsidRPr="006B7CF5">
        <w:rPr>
          <w:rFonts w:ascii="Arial" w:hAnsi="Arial" w:cs="Arial"/>
          <w:b/>
          <w:bCs/>
          <w:sz w:val="22"/>
          <w:szCs w:val="22"/>
        </w:rPr>
        <w:t>12</w:t>
      </w:r>
      <w:r w:rsidR="00167D4A" w:rsidRPr="006B7CF5">
        <w:rPr>
          <w:rFonts w:ascii="Arial" w:hAnsi="Arial" w:cs="Arial"/>
          <w:b/>
          <w:bCs/>
          <w:sz w:val="22"/>
          <w:szCs w:val="22"/>
        </w:rPr>
        <w:t>.</w:t>
      </w:r>
      <w:r w:rsidR="00167D4A" w:rsidRPr="00625A7F">
        <w:rPr>
          <w:rFonts w:ascii="Arial" w:hAnsi="Arial" w:cs="Arial"/>
          <w:b/>
          <w:bCs/>
          <w:sz w:val="22"/>
          <w:szCs w:val="22"/>
        </w:rPr>
        <w:t>0</w:t>
      </w:r>
      <w:r w:rsidR="006B7CF5">
        <w:rPr>
          <w:rFonts w:ascii="Arial" w:hAnsi="Arial" w:cs="Arial"/>
          <w:b/>
          <w:bCs/>
          <w:sz w:val="22"/>
          <w:szCs w:val="22"/>
        </w:rPr>
        <w:t>4</w:t>
      </w:r>
      <w:r w:rsidR="00167D4A" w:rsidRPr="00625A7F">
        <w:rPr>
          <w:rFonts w:ascii="Arial" w:hAnsi="Arial" w:cs="Arial"/>
          <w:b/>
          <w:bCs/>
          <w:sz w:val="22"/>
          <w:szCs w:val="22"/>
        </w:rPr>
        <w:t>.2016</w:t>
      </w:r>
      <w:r>
        <w:rPr>
          <w:rFonts w:ascii="Arial" w:hAnsi="Arial" w:cs="Arial"/>
          <w:b/>
          <w:bCs/>
          <w:sz w:val="22"/>
          <w:szCs w:val="22"/>
        </w:rPr>
        <w:t>at 11.00 a.m.</w:t>
      </w:r>
      <w:r>
        <w:rPr>
          <w:rFonts w:ascii="Arial" w:hAnsi="Arial" w:cs="Arial"/>
          <w:sz w:val="22"/>
          <w:szCs w:val="22"/>
        </w:rPr>
        <w:t xml:space="preserve"> for engagement of the following position in the</w:t>
      </w:r>
      <w:r w:rsidR="00121DA9">
        <w:rPr>
          <w:rFonts w:ascii="Arial" w:hAnsi="Arial" w:cs="Arial"/>
        </w:rPr>
        <w:t xml:space="preserve">externally funded research project entitled Efficient Ground Water Management for Enhancing Adaptive </w:t>
      </w:r>
      <w:proofErr w:type="spellStart"/>
      <w:r w:rsidR="00121DA9">
        <w:rPr>
          <w:rFonts w:ascii="Arial" w:hAnsi="Arial" w:cs="Arial"/>
        </w:rPr>
        <w:t>Capacaity</w:t>
      </w:r>
      <w:proofErr w:type="spellEnd"/>
      <w:r w:rsidR="00121DA9">
        <w:rPr>
          <w:rFonts w:ascii="Arial" w:hAnsi="Arial" w:cs="Arial"/>
        </w:rPr>
        <w:t xml:space="preserve"> to Climate Change in Sugarcane Farming System, in </w:t>
      </w:r>
      <w:proofErr w:type="spellStart"/>
      <w:r w:rsidR="00121DA9">
        <w:rPr>
          <w:rFonts w:ascii="Arial" w:hAnsi="Arial" w:cs="Arial"/>
        </w:rPr>
        <w:t>Muzaffarnagar</w:t>
      </w:r>
      <w:proofErr w:type="spellEnd"/>
      <w:r w:rsidR="00121DA9">
        <w:rPr>
          <w:rFonts w:ascii="Arial" w:hAnsi="Arial" w:cs="Arial"/>
        </w:rPr>
        <w:t xml:space="preserve"> (UP) purely on contract basis.</w:t>
      </w:r>
      <w:r>
        <w:rPr>
          <w:rFonts w:ascii="Arial" w:hAnsi="Arial" w:cs="Arial"/>
          <w:sz w:val="22"/>
          <w:szCs w:val="22"/>
        </w:rPr>
        <w:t xml:space="preserve"> The engagement is purely temporary on contractual basis for one year in first instance extendable to a maximum of another term based on needs of the </w:t>
      </w:r>
      <w:r w:rsidR="00121DA9">
        <w:rPr>
          <w:rFonts w:ascii="Arial" w:hAnsi="Arial" w:cs="Arial"/>
          <w:sz w:val="22"/>
          <w:szCs w:val="22"/>
        </w:rPr>
        <w:t xml:space="preserve">Institute </w:t>
      </w:r>
      <w:r>
        <w:rPr>
          <w:rFonts w:ascii="Arial" w:hAnsi="Arial" w:cs="Arial"/>
          <w:sz w:val="22"/>
          <w:szCs w:val="22"/>
        </w:rPr>
        <w:t xml:space="preserve">and performance of the candidate. However, maximum duration will not be extended beyond two years. There will be no provision of absorption/re-employment in the </w:t>
      </w:r>
      <w:r w:rsidR="00121DA9">
        <w:rPr>
          <w:rFonts w:ascii="Arial" w:hAnsi="Arial" w:cs="Arial"/>
          <w:sz w:val="22"/>
          <w:szCs w:val="22"/>
        </w:rPr>
        <w:t>ICAR-CIRC</w:t>
      </w:r>
      <w:r>
        <w:rPr>
          <w:rFonts w:ascii="Arial" w:hAnsi="Arial" w:cs="Arial"/>
          <w:sz w:val="22"/>
          <w:szCs w:val="22"/>
        </w:rPr>
        <w:t>/ICAR after completion of contract period.</w:t>
      </w:r>
    </w:p>
    <w:p w:rsidR="00CC41C1" w:rsidRDefault="00CC41C1" w:rsidP="00CC41C1">
      <w:pPr>
        <w:pStyle w:val="BodyText"/>
        <w:tabs>
          <w:tab w:val="left" w:pos="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4"/>
        <w:gridCol w:w="1691"/>
        <w:gridCol w:w="850"/>
        <w:gridCol w:w="3686"/>
        <w:gridCol w:w="1417"/>
        <w:gridCol w:w="1054"/>
      </w:tblGrid>
      <w:tr w:rsidR="00CC41C1" w:rsidTr="00875FF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C1" w:rsidRDefault="00CC41C1">
            <w:pPr>
              <w:pStyle w:val="BodyText"/>
              <w:tabs>
                <w:tab w:val="left" w:pos="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Sl.</w:t>
            </w:r>
          </w:p>
          <w:p w:rsidR="00CC41C1" w:rsidRDefault="00CC41C1">
            <w:pPr>
              <w:pStyle w:val="BodyText"/>
              <w:tabs>
                <w:tab w:val="left" w:pos="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C1" w:rsidRDefault="00CC41C1">
            <w:pPr>
              <w:pStyle w:val="BodyText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C1" w:rsidRDefault="00CC41C1">
            <w:pPr>
              <w:pStyle w:val="BodyText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of Position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C1" w:rsidRDefault="00CC41C1">
            <w:pPr>
              <w:pStyle w:val="BodyText"/>
              <w:tabs>
                <w:tab w:val="left" w:pos="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Educational Qualifications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C1" w:rsidRPr="00875FF5" w:rsidRDefault="00573884">
            <w:pPr>
              <w:pStyle w:val="BodyText"/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75FF5">
              <w:rPr>
                <w:rFonts w:ascii="Arial" w:hAnsi="Arial" w:cs="Arial"/>
                <w:sz w:val="20"/>
                <w:szCs w:val="20"/>
              </w:rPr>
              <w:t xml:space="preserve">Consolidated </w:t>
            </w:r>
            <w:r w:rsidR="00CC41C1" w:rsidRPr="00875FF5">
              <w:rPr>
                <w:rFonts w:ascii="Arial" w:hAnsi="Arial" w:cs="Arial"/>
                <w:sz w:val="20"/>
                <w:szCs w:val="20"/>
              </w:rPr>
              <w:t>Emoluments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C1" w:rsidRDefault="00CC41C1">
            <w:pPr>
              <w:pStyle w:val="BodyText"/>
              <w:tabs>
                <w:tab w:val="left" w:pos="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 limit</w:t>
            </w:r>
          </w:p>
        </w:tc>
      </w:tr>
      <w:tr w:rsidR="00CC41C1" w:rsidTr="00875FF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C1" w:rsidRDefault="00CC41C1">
            <w:pPr>
              <w:pStyle w:val="BodyText"/>
              <w:tabs>
                <w:tab w:val="left" w:pos="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C1" w:rsidRDefault="00CC41C1">
            <w:pPr>
              <w:pStyle w:val="BodyText"/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Young Professional-I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C1" w:rsidRDefault="00CC41C1">
            <w:pPr>
              <w:pStyle w:val="BodyText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A9" w:rsidRPr="00875FF5" w:rsidRDefault="00CC41C1" w:rsidP="00121DA9">
            <w:pPr>
              <w:pStyle w:val="BodyText"/>
              <w:tabs>
                <w:tab w:val="left" w:pos="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875FF5">
              <w:rPr>
                <w:rFonts w:ascii="Arial" w:hAnsi="Arial" w:cs="Arial"/>
                <w:b/>
                <w:sz w:val="22"/>
                <w:szCs w:val="22"/>
                <w:u w:val="single"/>
              </w:rPr>
              <w:t>Essential Qualification</w:t>
            </w:r>
            <w:r w:rsidRPr="00875FF5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121DA9" w:rsidRPr="00875FF5">
              <w:rPr>
                <w:rFonts w:ascii="Arial" w:hAnsi="Arial" w:cs="Arial"/>
                <w:sz w:val="22"/>
                <w:szCs w:val="22"/>
              </w:rPr>
              <w:t>B.Sc</w:t>
            </w:r>
            <w:proofErr w:type="gramStart"/>
            <w:r w:rsidR="00121DA9" w:rsidRPr="00875FF5">
              <w:rPr>
                <w:rFonts w:ascii="Arial" w:hAnsi="Arial" w:cs="Arial"/>
                <w:sz w:val="22"/>
                <w:szCs w:val="22"/>
              </w:rPr>
              <w:t>.(</w:t>
            </w:r>
            <w:proofErr w:type="gramEnd"/>
            <w:r w:rsidR="00121DA9" w:rsidRPr="00875FF5">
              <w:rPr>
                <w:rFonts w:ascii="Arial" w:hAnsi="Arial" w:cs="Arial"/>
                <w:sz w:val="22"/>
                <w:szCs w:val="22"/>
              </w:rPr>
              <w:t>Ag)/B.V.Sc./B.Sc.(ZBC)/B.Sc.(Microbiology)/B.Sc.(Biotech)/B.Tech.(Biotech.)</w:t>
            </w:r>
          </w:p>
          <w:p w:rsidR="00CC41C1" w:rsidRDefault="00CC41C1" w:rsidP="00A011D7">
            <w:pPr>
              <w:pStyle w:val="BodyText"/>
              <w:tabs>
                <w:tab w:val="left" w:pos="0"/>
              </w:tabs>
              <w:spacing w:line="276" w:lineRule="auto"/>
              <w:rPr>
                <w:rFonts w:ascii="Arial" w:hAnsi="Arial" w:cs="Arial"/>
                <w:szCs w:val="22"/>
              </w:rPr>
            </w:pPr>
            <w:r w:rsidRPr="00875FF5">
              <w:rPr>
                <w:rFonts w:ascii="Arial" w:hAnsi="Arial" w:cs="Arial"/>
                <w:b/>
                <w:sz w:val="22"/>
                <w:szCs w:val="22"/>
                <w:u w:val="single"/>
              </w:rPr>
              <w:t>Desirable</w:t>
            </w:r>
            <w:r w:rsidR="00121DA9" w:rsidRPr="00875FF5"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  <w:r w:rsidR="00121DA9" w:rsidRPr="00875FF5">
              <w:rPr>
                <w:rFonts w:ascii="Arial" w:hAnsi="Arial" w:cs="Arial"/>
                <w:sz w:val="22"/>
                <w:szCs w:val="22"/>
              </w:rPr>
              <w:t>Willing to travel in rural areas for survey and data collection &amp; knowledge of basic computer applications viz.</w:t>
            </w:r>
            <w:r w:rsidRPr="00875FF5">
              <w:rPr>
                <w:rFonts w:ascii="Arial" w:hAnsi="Arial" w:cs="Arial"/>
                <w:sz w:val="22"/>
                <w:szCs w:val="22"/>
              </w:rPr>
              <w:t xml:space="preserve">MS-Office </w:t>
            </w:r>
            <w:r w:rsidR="00A011D7">
              <w:rPr>
                <w:rFonts w:ascii="Arial" w:hAnsi="Arial" w:cs="Arial"/>
                <w:sz w:val="22"/>
                <w:szCs w:val="22"/>
              </w:rPr>
              <w:t>and internet</w:t>
            </w:r>
            <w:bookmarkStart w:id="0" w:name="_GoBack"/>
            <w:bookmarkEnd w:id="0"/>
            <w:r w:rsidRPr="00875FF5">
              <w:rPr>
                <w:rFonts w:ascii="Arial" w:hAnsi="Arial" w:cs="Arial"/>
                <w:sz w:val="22"/>
                <w:szCs w:val="22"/>
              </w:rPr>
              <w:t>etc.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C1" w:rsidRDefault="00CC41C1">
            <w:pPr>
              <w:pStyle w:val="BodyText"/>
              <w:tabs>
                <w:tab w:val="left" w:pos="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Rs.15,000/-per month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C1" w:rsidRDefault="00CC41C1">
            <w:pPr>
              <w:pStyle w:val="BodyText"/>
              <w:tabs>
                <w:tab w:val="left" w:pos="0"/>
              </w:tabs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21 to 45 years </w:t>
            </w:r>
          </w:p>
        </w:tc>
      </w:tr>
    </w:tbl>
    <w:p w:rsidR="00CC41C1" w:rsidRDefault="00CC41C1" w:rsidP="00CC41C1">
      <w:pPr>
        <w:pStyle w:val="BodyText"/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C41C1" w:rsidRDefault="00CC41C1" w:rsidP="00CC41C1">
      <w:pPr>
        <w:pStyle w:val="BodyText"/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Interested eligible candidates may send their application in the </w:t>
      </w:r>
      <w:proofErr w:type="spellStart"/>
      <w:r>
        <w:rPr>
          <w:rFonts w:ascii="Arial" w:hAnsi="Arial" w:cs="Arial"/>
          <w:sz w:val="22"/>
          <w:szCs w:val="22"/>
        </w:rPr>
        <w:t>Proforma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="00573884">
        <w:rPr>
          <w:rFonts w:ascii="Arial" w:hAnsi="Arial" w:cs="Arial"/>
          <w:sz w:val="22"/>
          <w:szCs w:val="22"/>
        </w:rPr>
        <w:t xml:space="preserve">1. </w:t>
      </w:r>
      <w:proofErr w:type="spellStart"/>
      <w:r w:rsidR="00573884">
        <w:rPr>
          <w:rFonts w:ascii="Arial" w:hAnsi="Arial" w:cs="Arial"/>
          <w:sz w:val="22"/>
          <w:szCs w:val="22"/>
        </w:rPr>
        <w:t>Advt.No</w:t>
      </w:r>
      <w:proofErr w:type="spellEnd"/>
      <w:r w:rsidR="00573884">
        <w:rPr>
          <w:rFonts w:ascii="Arial" w:hAnsi="Arial" w:cs="Arial"/>
          <w:sz w:val="22"/>
          <w:szCs w:val="22"/>
        </w:rPr>
        <w:t>. 2</w:t>
      </w:r>
      <w:r>
        <w:rPr>
          <w:rFonts w:ascii="Arial" w:hAnsi="Arial" w:cs="Arial"/>
          <w:sz w:val="22"/>
          <w:szCs w:val="22"/>
        </w:rPr>
        <w:t>. Position applied for</w:t>
      </w:r>
      <w:r w:rsidR="00180872">
        <w:rPr>
          <w:rFonts w:ascii="Arial" w:hAnsi="Arial" w:cs="Arial"/>
          <w:sz w:val="22"/>
          <w:szCs w:val="22"/>
        </w:rPr>
        <w:t>, (Fix a Passport size photo in the right hand side of application)</w:t>
      </w:r>
      <w:r>
        <w:rPr>
          <w:rFonts w:ascii="Arial" w:hAnsi="Arial" w:cs="Arial"/>
          <w:sz w:val="22"/>
          <w:szCs w:val="22"/>
        </w:rPr>
        <w:t xml:space="preserve">, </w:t>
      </w:r>
      <w:r w:rsidR="00573884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. Name of Candidate, </w:t>
      </w:r>
      <w:r w:rsidR="00573884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.Father’s Name, </w:t>
      </w:r>
      <w:proofErr w:type="gramStart"/>
      <w:r w:rsidR="00573884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.Mother’s</w:t>
      </w:r>
      <w:proofErr w:type="gramEnd"/>
      <w:r>
        <w:rPr>
          <w:rFonts w:ascii="Arial" w:hAnsi="Arial" w:cs="Arial"/>
          <w:sz w:val="22"/>
          <w:szCs w:val="22"/>
        </w:rPr>
        <w:t xml:space="preserve"> Name, </w:t>
      </w:r>
      <w:r w:rsidR="00573884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.Date of Birth, </w:t>
      </w:r>
      <w:r w:rsidR="00573884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.Citizenship, </w:t>
      </w:r>
      <w:r w:rsidR="00573884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. Address (Permanent), </w:t>
      </w:r>
      <w:r w:rsidR="00573884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 Address (for correspondence)</w:t>
      </w:r>
      <w:proofErr w:type="gramStart"/>
      <w:r w:rsidR="00573884">
        <w:rPr>
          <w:rFonts w:ascii="Arial" w:hAnsi="Arial" w:cs="Arial"/>
          <w:sz w:val="22"/>
          <w:szCs w:val="22"/>
        </w:rPr>
        <w:t>,10.</w:t>
      </w:r>
      <w:r>
        <w:rPr>
          <w:rFonts w:ascii="Arial" w:hAnsi="Arial" w:cs="Arial"/>
          <w:sz w:val="22"/>
          <w:szCs w:val="22"/>
        </w:rPr>
        <w:t>e</w:t>
      </w:r>
      <w:proofErr w:type="gramEnd"/>
      <w:r>
        <w:rPr>
          <w:rFonts w:ascii="Arial" w:hAnsi="Arial" w:cs="Arial"/>
          <w:sz w:val="22"/>
          <w:szCs w:val="22"/>
        </w:rPr>
        <w:t>-mail address</w:t>
      </w:r>
      <w:r w:rsidR="00573884">
        <w:rPr>
          <w:rFonts w:ascii="Arial" w:hAnsi="Arial" w:cs="Arial"/>
          <w:sz w:val="22"/>
          <w:szCs w:val="22"/>
        </w:rPr>
        <w:t>,11.</w:t>
      </w:r>
      <w:r>
        <w:rPr>
          <w:rFonts w:ascii="Arial" w:hAnsi="Arial" w:cs="Arial"/>
          <w:sz w:val="22"/>
          <w:szCs w:val="22"/>
        </w:rPr>
        <w:t xml:space="preserve">contact Nos. </w:t>
      </w:r>
      <w:r w:rsidR="00573884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Detail of Education Qualifications, 1</w:t>
      </w:r>
      <w:r w:rsidR="00573884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.Experience (if any)</w:t>
      </w:r>
      <w:r w:rsidR="00573884">
        <w:rPr>
          <w:rFonts w:ascii="Arial" w:hAnsi="Arial" w:cs="Arial"/>
          <w:sz w:val="22"/>
          <w:szCs w:val="22"/>
        </w:rPr>
        <w:t xml:space="preserve"> 14.List of enclosures (Photocopies of proof of age, qualification &amp; experience etc.</w:t>
      </w:r>
      <w:proofErr w:type="gramEnd"/>
      <w:r>
        <w:rPr>
          <w:rFonts w:ascii="Arial" w:hAnsi="Arial" w:cs="Arial"/>
          <w:sz w:val="22"/>
          <w:szCs w:val="22"/>
        </w:rPr>
        <w:t xml:space="preserve"> The candidates applying for the above mentioned post are also advised to produce original certificates/degree at the time of interview. No TA/DA will be provided for appearing in the interview and no separate letter for the interview will be issued. </w:t>
      </w:r>
      <w:r>
        <w:rPr>
          <w:rFonts w:ascii="Arial" w:hAnsi="Arial" w:cs="Arial"/>
          <w:b/>
          <w:sz w:val="22"/>
          <w:szCs w:val="22"/>
        </w:rPr>
        <w:t xml:space="preserve">Applicants should send their applications by Registered/Speed Post </w:t>
      </w:r>
      <w:proofErr w:type="gramStart"/>
      <w:r>
        <w:rPr>
          <w:rFonts w:ascii="Arial" w:hAnsi="Arial" w:cs="Arial"/>
          <w:b/>
          <w:sz w:val="22"/>
          <w:szCs w:val="22"/>
        </w:rPr>
        <w:t>to :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Director, </w:t>
      </w:r>
      <w:r w:rsidR="00EE7B06">
        <w:rPr>
          <w:rFonts w:ascii="Arial" w:hAnsi="Arial" w:cs="Arial"/>
          <w:b/>
          <w:sz w:val="22"/>
          <w:szCs w:val="22"/>
        </w:rPr>
        <w:t>ICAR-Central Institute for Research on Cattle</w:t>
      </w:r>
      <w:r>
        <w:rPr>
          <w:rFonts w:ascii="Arial" w:hAnsi="Arial" w:cs="Arial"/>
          <w:b/>
          <w:sz w:val="22"/>
          <w:szCs w:val="22"/>
        </w:rPr>
        <w:t>, Grass Farm Road, Meerut Cantt.-250001 (U.P.)</w:t>
      </w:r>
    </w:p>
    <w:p w:rsidR="00CC41C1" w:rsidRDefault="00CC41C1" w:rsidP="00CC41C1">
      <w:pPr>
        <w:pStyle w:val="BodyText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CC41C1" w:rsidRDefault="00CC41C1" w:rsidP="00CC41C1">
      <w:pPr>
        <w:pStyle w:val="BodyText"/>
        <w:tabs>
          <w:tab w:val="left" w:pos="1260"/>
        </w:tabs>
        <w:jc w:val="right"/>
        <w:rPr>
          <w:rFonts w:ascii="Arial" w:hAnsi="Arial" w:cs="Arial"/>
          <w:b/>
          <w:sz w:val="22"/>
          <w:szCs w:val="22"/>
        </w:rPr>
      </w:pPr>
    </w:p>
    <w:p w:rsidR="00CC41C1" w:rsidRDefault="00EE7B06" w:rsidP="00CC41C1">
      <w:pPr>
        <w:pStyle w:val="BodyText"/>
        <w:tabs>
          <w:tab w:val="left" w:pos="1260"/>
        </w:tabs>
        <w:jc w:val="right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ADMINISTRATIVE  O</w:t>
      </w:r>
      <w:r w:rsidR="00CC41C1">
        <w:rPr>
          <w:rFonts w:ascii="Arial" w:hAnsi="Arial" w:cs="Arial"/>
          <w:b/>
          <w:sz w:val="22"/>
          <w:szCs w:val="22"/>
        </w:rPr>
        <w:t>FFICER</w:t>
      </w:r>
      <w:proofErr w:type="gramEnd"/>
    </w:p>
    <w:p w:rsidR="00CC41C1" w:rsidRDefault="00CC41C1" w:rsidP="00CC41C1"/>
    <w:p w:rsidR="00CC41C1" w:rsidRDefault="00CC41C1" w:rsidP="00CC41C1"/>
    <w:p w:rsidR="00CC41C1" w:rsidRDefault="00CC41C1" w:rsidP="00CC41C1"/>
    <w:p w:rsidR="00CC41C1" w:rsidRDefault="00CC41C1" w:rsidP="00CC41C1"/>
    <w:p w:rsidR="00006607" w:rsidRDefault="00006607" w:rsidP="00006607">
      <w:pPr>
        <w:ind w:firstLine="720"/>
        <w:jc w:val="right"/>
        <w:rPr>
          <w:b/>
          <w:i/>
          <w:u w:val="single"/>
        </w:rPr>
      </w:pPr>
    </w:p>
    <w:p w:rsidR="00006607" w:rsidRDefault="00006607" w:rsidP="00006607">
      <w:pPr>
        <w:ind w:firstLine="720"/>
        <w:jc w:val="right"/>
        <w:rPr>
          <w:b/>
          <w:i/>
          <w:u w:val="single"/>
        </w:rPr>
      </w:pPr>
    </w:p>
    <w:p w:rsidR="00006607" w:rsidRDefault="00006607" w:rsidP="00006607">
      <w:pPr>
        <w:ind w:firstLine="720"/>
        <w:jc w:val="right"/>
        <w:rPr>
          <w:b/>
          <w:i/>
          <w:u w:val="single"/>
        </w:rPr>
      </w:pPr>
    </w:p>
    <w:p w:rsidR="00006607" w:rsidRDefault="00006607" w:rsidP="00006607">
      <w:pPr>
        <w:ind w:firstLine="720"/>
        <w:jc w:val="right"/>
        <w:rPr>
          <w:b/>
          <w:i/>
          <w:u w:val="single"/>
        </w:rPr>
      </w:pPr>
    </w:p>
    <w:tbl>
      <w:tblPr>
        <w:tblStyle w:val="TableGrid"/>
        <w:tblW w:w="7398" w:type="dxa"/>
        <w:jc w:val="center"/>
        <w:tblLook w:val="04A0"/>
      </w:tblPr>
      <w:tblGrid>
        <w:gridCol w:w="7398"/>
      </w:tblGrid>
      <w:tr w:rsidR="00006607" w:rsidTr="00006607">
        <w:trPr>
          <w:trHeight w:val="827"/>
          <w:jc w:val="center"/>
        </w:trPr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07" w:rsidRDefault="00AD761E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bidi="hi-IN"/>
              </w:rPr>
            </w:pPr>
            <w:r w:rsidRPr="00AD761E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5.15pt;margin-top:2.7pt;width:40.3pt;height:43pt;z-index:251658240">
                  <v:imagedata r:id="rId6" o:title=""/>
                </v:shape>
                <o:OLEObject Type="Embed" ProgID="Word.Picture.8" ShapeID="_x0000_s1026" DrawAspect="Content" ObjectID="_1520501957" r:id="rId7"/>
              </w:pict>
            </w:r>
            <w:r w:rsidR="00006607">
              <w:rPr>
                <w:rFonts w:asciiTheme="majorHAnsi" w:hAnsiTheme="majorHAnsi"/>
                <w:b/>
                <w:sz w:val="22"/>
                <w:szCs w:val="22"/>
                <w:lang w:bidi="hi-IN"/>
              </w:rPr>
              <w:t>Walk-in-Interview</w:t>
            </w:r>
          </w:p>
          <w:p w:rsidR="00006607" w:rsidRDefault="00006607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bidi="hi-IN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bidi="hi-IN"/>
              </w:rPr>
              <w:t>ICAR-CENTRAL INSTITUTE FOR RESEARCH ON CATTLE</w:t>
            </w:r>
          </w:p>
          <w:p w:rsidR="00006607" w:rsidRDefault="00006607">
            <w:pPr>
              <w:jc w:val="center"/>
              <w:rPr>
                <w:rFonts w:asciiTheme="majorHAnsi" w:hAnsiTheme="majorHAnsi"/>
                <w:sz w:val="22"/>
                <w:szCs w:val="22"/>
                <w:lang w:bidi="hi-IN"/>
              </w:rPr>
            </w:pPr>
            <w:r>
              <w:rPr>
                <w:rFonts w:asciiTheme="majorHAnsi" w:hAnsiTheme="majorHAnsi"/>
                <w:sz w:val="22"/>
                <w:szCs w:val="22"/>
                <w:lang w:bidi="hi-IN"/>
              </w:rPr>
              <w:t>Grass Farm Road, Meerut – 250 001 (U.P.)</w:t>
            </w:r>
          </w:p>
          <w:p w:rsidR="00242CC8" w:rsidRPr="00242CC8" w:rsidRDefault="00242CC8" w:rsidP="00242CC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42CC8">
              <w:rPr>
                <w:rFonts w:ascii="Comic Sans MS" w:hAnsi="Comic Sans MS"/>
                <w:sz w:val="22"/>
                <w:szCs w:val="22"/>
              </w:rPr>
              <w:t>Phone: 0121-2657136(Director),</w:t>
            </w:r>
          </w:p>
          <w:p w:rsidR="00242CC8" w:rsidRPr="00242CC8" w:rsidRDefault="00242CC8" w:rsidP="00242CC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42CC8">
              <w:rPr>
                <w:rFonts w:ascii="Comic Sans MS" w:hAnsi="Comic Sans MS"/>
                <w:sz w:val="22"/>
                <w:szCs w:val="22"/>
              </w:rPr>
              <w:t>2657133 (AAO), 2657134 (Fax)</w:t>
            </w:r>
          </w:p>
          <w:p w:rsidR="00242CC8" w:rsidRPr="00242CC8" w:rsidRDefault="00242CC8" w:rsidP="00242CC8">
            <w:pPr>
              <w:pStyle w:val="Footer"/>
              <w:spacing w:line="276" w:lineRule="auto"/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242CC8">
              <w:rPr>
                <w:rFonts w:ascii="Comic Sans MS" w:hAnsi="Comic Sans MS" w:cs="Arial"/>
                <w:sz w:val="22"/>
                <w:szCs w:val="22"/>
              </w:rPr>
              <w:t>EPABX: 0121-2645598 and 2656021</w:t>
            </w:r>
          </w:p>
          <w:p w:rsidR="00242CC8" w:rsidRPr="00242CC8" w:rsidRDefault="00242CC8" w:rsidP="00242CC8">
            <w:pPr>
              <w:pStyle w:val="Title"/>
              <w:rPr>
                <w:rFonts w:ascii="Comic Sans MS" w:hAnsi="Comic Sans MS"/>
                <w:sz w:val="22"/>
                <w:szCs w:val="22"/>
              </w:rPr>
            </w:pPr>
            <w:r w:rsidRPr="00242CC8">
              <w:rPr>
                <w:rFonts w:ascii="Comic Sans MS" w:hAnsi="Comic Sans MS"/>
                <w:sz w:val="22"/>
                <w:szCs w:val="22"/>
              </w:rPr>
              <w:t>Emai</w:t>
            </w:r>
            <w:r w:rsidRPr="00242CC8">
              <w:rPr>
                <w:rFonts w:ascii="Comic Sans MS" w:hAnsi="Comic Sans MS"/>
                <w:sz w:val="22"/>
                <w:szCs w:val="22"/>
                <w:u w:val="single"/>
              </w:rPr>
              <w:t>l</w:t>
            </w:r>
            <w:r w:rsidRPr="00242CC8">
              <w:rPr>
                <w:rFonts w:ascii="Comic Sans MS" w:hAnsi="Comic Sans MS"/>
                <w:sz w:val="22"/>
                <w:szCs w:val="22"/>
              </w:rPr>
              <w:t>:dirpdcm@yahoo.com.</w:t>
            </w:r>
          </w:p>
          <w:p w:rsidR="00242CC8" w:rsidRPr="00242CC8" w:rsidRDefault="00242CC8" w:rsidP="00242CC8">
            <w:pPr>
              <w:jc w:val="center"/>
              <w:rPr>
                <w:rFonts w:asciiTheme="majorHAnsi" w:hAnsiTheme="majorHAnsi"/>
                <w:sz w:val="22"/>
                <w:szCs w:val="22"/>
                <w:lang w:bidi="hi-IN"/>
              </w:rPr>
            </w:pPr>
            <w:proofErr w:type="spellStart"/>
            <w:r w:rsidRPr="00242CC8">
              <w:rPr>
                <w:rFonts w:ascii="Comic Sans MS" w:hAnsi="Comic Sans MS"/>
                <w:sz w:val="22"/>
                <w:szCs w:val="22"/>
              </w:rPr>
              <w:t>Website:http</w:t>
            </w:r>
            <w:proofErr w:type="spellEnd"/>
            <w:r w:rsidRPr="00242CC8">
              <w:rPr>
                <w:rFonts w:ascii="Comic Sans MS" w:hAnsi="Comic Sans MS"/>
                <w:sz w:val="22"/>
                <w:szCs w:val="22"/>
              </w:rPr>
              <w:t>://www.circ.0rg.in</w:t>
            </w:r>
          </w:p>
          <w:p w:rsidR="00242CC8" w:rsidRDefault="00242CC8">
            <w:pPr>
              <w:jc w:val="center"/>
              <w:rPr>
                <w:rFonts w:asciiTheme="majorHAnsi" w:hAnsiTheme="majorHAnsi"/>
                <w:sz w:val="22"/>
                <w:szCs w:val="22"/>
                <w:lang w:bidi="hi-IN"/>
              </w:rPr>
            </w:pPr>
          </w:p>
        </w:tc>
      </w:tr>
      <w:tr w:rsidR="00006607" w:rsidTr="00006607">
        <w:trPr>
          <w:jc w:val="center"/>
        </w:trPr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07" w:rsidRDefault="00006607">
            <w:pPr>
              <w:jc w:val="both"/>
              <w:rPr>
                <w:rFonts w:asciiTheme="majorHAnsi" w:eastAsia="Calibri" w:hAnsiTheme="majorHAnsi"/>
                <w:sz w:val="22"/>
                <w:szCs w:val="22"/>
                <w:lang w:bidi="hi-IN"/>
              </w:rPr>
            </w:pPr>
            <w:r>
              <w:rPr>
                <w:rFonts w:asciiTheme="majorHAnsi" w:eastAsia="Calibri" w:hAnsiTheme="majorHAnsi"/>
                <w:sz w:val="22"/>
                <w:szCs w:val="22"/>
                <w:lang w:bidi="hi-IN"/>
              </w:rPr>
              <w:t xml:space="preserve">A walk-in-Interview for filling one post of </w:t>
            </w:r>
            <w:r>
              <w:rPr>
                <w:rFonts w:asciiTheme="majorHAnsi" w:eastAsia="Calibri" w:hAnsiTheme="majorHAnsi"/>
                <w:b/>
                <w:sz w:val="22"/>
                <w:szCs w:val="22"/>
                <w:lang w:bidi="hi-IN"/>
              </w:rPr>
              <w:t>“</w:t>
            </w:r>
            <w:r w:rsidR="00625A7F">
              <w:rPr>
                <w:rFonts w:asciiTheme="majorHAnsi" w:eastAsia="Calibri" w:hAnsiTheme="majorHAnsi"/>
                <w:b/>
                <w:sz w:val="22"/>
                <w:szCs w:val="22"/>
                <w:lang w:bidi="hi-IN"/>
              </w:rPr>
              <w:t>YOUNG PROFESSIONAL-I</w:t>
            </w:r>
            <w:r>
              <w:rPr>
                <w:rFonts w:asciiTheme="majorHAnsi" w:eastAsia="Calibri" w:hAnsiTheme="majorHAnsi"/>
                <w:b/>
                <w:sz w:val="22"/>
                <w:szCs w:val="22"/>
                <w:lang w:bidi="hi-IN"/>
              </w:rPr>
              <w:t>”</w:t>
            </w:r>
            <w:r>
              <w:rPr>
                <w:rFonts w:asciiTheme="majorHAnsi" w:eastAsia="Calibri" w:hAnsiTheme="majorHAnsi"/>
                <w:sz w:val="22"/>
                <w:szCs w:val="22"/>
                <w:lang w:bidi="hi-IN"/>
              </w:rPr>
              <w:t xml:space="preserve"> on temporary basis will be held on </w:t>
            </w:r>
            <w:r w:rsidR="006B7CF5" w:rsidRPr="006B7CF5">
              <w:rPr>
                <w:rFonts w:asciiTheme="majorHAnsi" w:eastAsia="Calibri" w:hAnsiTheme="majorHAnsi"/>
                <w:b/>
                <w:bCs/>
                <w:sz w:val="22"/>
                <w:szCs w:val="22"/>
                <w:lang w:bidi="hi-IN"/>
              </w:rPr>
              <w:t>12.04.2016</w:t>
            </w:r>
            <w:r>
              <w:rPr>
                <w:rFonts w:asciiTheme="majorHAnsi" w:eastAsia="Calibri" w:hAnsiTheme="majorHAnsi"/>
                <w:sz w:val="22"/>
                <w:szCs w:val="22"/>
                <w:lang w:bidi="hi-IN"/>
              </w:rPr>
              <w:t xml:space="preserve">. For details of qualification, fellowship and age limit etc., please visit: </w:t>
            </w:r>
            <w:hyperlink r:id="rId8" w:history="1">
              <w:r>
                <w:rPr>
                  <w:rStyle w:val="Hyperlink"/>
                  <w:rFonts w:asciiTheme="majorHAnsi" w:eastAsia="Calibri" w:hAnsiTheme="majorHAnsi"/>
                  <w:sz w:val="22"/>
                  <w:szCs w:val="22"/>
                  <w:lang w:bidi="hi-IN"/>
                </w:rPr>
                <w:t>www.circ.org.in</w:t>
              </w:r>
            </w:hyperlink>
            <w:r w:rsidR="00267592">
              <w:rPr>
                <w:lang w:bidi="hi-IN"/>
              </w:rPr>
              <w:t>.</w:t>
            </w:r>
          </w:p>
          <w:p w:rsidR="00006607" w:rsidRDefault="00006607">
            <w:pPr>
              <w:jc w:val="right"/>
              <w:rPr>
                <w:rFonts w:asciiTheme="majorHAnsi" w:hAnsiTheme="majorHAnsi"/>
                <w:sz w:val="22"/>
                <w:szCs w:val="22"/>
                <w:lang w:bidi="hi-IN"/>
              </w:rPr>
            </w:pPr>
            <w:r>
              <w:rPr>
                <w:rFonts w:asciiTheme="majorHAnsi" w:eastAsia="Calibri" w:hAnsiTheme="majorHAnsi"/>
                <w:b/>
                <w:sz w:val="22"/>
                <w:szCs w:val="22"/>
                <w:lang w:bidi="hi-IN"/>
              </w:rPr>
              <w:t>Administrative Officer</w:t>
            </w:r>
          </w:p>
        </w:tc>
      </w:tr>
    </w:tbl>
    <w:p w:rsidR="00006607" w:rsidRDefault="00006607" w:rsidP="00006607">
      <w:pPr>
        <w:ind w:firstLine="720"/>
        <w:jc w:val="right"/>
        <w:rPr>
          <w:b/>
          <w:i/>
        </w:rPr>
      </w:pPr>
    </w:p>
    <w:p w:rsidR="00006607" w:rsidRDefault="00006607" w:rsidP="00006607">
      <w:pPr>
        <w:ind w:firstLine="720"/>
        <w:jc w:val="right"/>
        <w:rPr>
          <w:b/>
          <w:i/>
        </w:rPr>
      </w:pPr>
    </w:p>
    <w:p w:rsidR="00CC41C1" w:rsidRDefault="00CC41C1" w:rsidP="00CC41C1"/>
    <w:p w:rsidR="00CC41C1" w:rsidRDefault="00CC41C1" w:rsidP="00CC41C1"/>
    <w:p w:rsidR="00CC41C1" w:rsidRDefault="00CC41C1"/>
    <w:p w:rsidR="00CC41C1" w:rsidRDefault="00CC41C1"/>
    <w:p w:rsidR="00CC41C1" w:rsidRDefault="00CC41C1"/>
    <w:p w:rsidR="003570C2" w:rsidRDefault="003570C2"/>
    <w:p w:rsidR="003570C2" w:rsidRDefault="003570C2"/>
    <w:p w:rsidR="003570C2" w:rsidRDefault="003570C2"/>
    <w:p w:rsidR="003570C2" w:rsidRDefault="003570C2"/>
    <w:p w:rsidR="003570C2" w:rsidRDefault="003570C2"/>
    <w:p w:rsidR="003570C2" w:rsidRDefault="003570C2"/>
    <w:p w:rsidR="003570C2" w:rsidRDefault="003570C2"/>
    <w:p w:rsidR="003570C2" w:rsidRDefault="003570C2"/>
    <w:p w:rsidR="003570C2" w:rsidRDefault="003570C2"/>
    <w:p w:rsidR="003570C2" w:rsidRDefault="003570C2"/>
    <w:p w:rsidR="003570C2" w:rsidRDefault="003570C2"/>
    <w:p w:rsidR="003570C2" w:rsidRDefault="003570C2"/>
    <w:p w:rsidR="003570C2" w:rsidRDefault="003570C2"/>
    <w:p w:rsidR="003570C2" w:rsidRDefault="003570C2"/>
    <w:p w:rsidR="003570C2" w:rsidRDefault="003570C2"/>
    <w:p w:rsidR="003570C2" w:rsidRDefault="003570C2"/>
    <w:p w:rsidR="003570C2" w:rsidRDefault="003570C2"/>
    <w:p w:rsidR="003570C2" w:rsidRDefault="003570C2"/>
    <w:p w:rsidR="003570C2" w:rsidRDefault="003570C2"/>
    <w:p w:rsidR="003570C2" w:rsidRDefault="003570C2" w:rsidP="003570C2">
      <w:pPr>
        <w:jc w:val="center"/>
        <w:rPr>
          <w:rFonts w:ascii="Dial_Daksh Bold" w:hAnsi="Dial_Daksh Bold" w:cs="Arial"/>
          <w:sz w:val="20"/>
          <w:szCs w:val="20"/>
          <w:u w:val="single"/>
        </w:rPr>
      </w:pPr>
    </w:p>
    <w:sectPr w:rsidR="003570C2" w:rsidSect="006E1B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ial_Daksh Bold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5204"/>
    <w:multiLevelType w:val="hybridMultilevel"/>
    <w:tmpl w:val="2A52E5C6"/>
    <w:lvl w:ilvl="0" w:tplc="7F30CF16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2DBD"/>
    <w:rsid w:val="00006607"/>
    <w:rsid w:val="000470EE"/>
    <w:rsid w:val="00102A50"/>
    <w:rsid w:val="00121DA9"/>
    <w:rsid w:val="00167D4A"/>
    <w:rsid w:val="00180872"/>
    <w:rsid w:val="001E6FF1"/>
    <w:rsid w:val="00242CC8"/>
    <w:rsid w:val="00267592"/>
    <w:rsid w:val="003570C2"/>
    <w:rsid w:val="003B6449"/>
    <w:rsid w:val="00531EB8"/>
    <w:rsid w:val="00536587"/>
    <w:rsid w:val="00573884"/>
    <w:rsid w:val="00625A7F"/>
    <w:rsid w:val="00687AA7"/>
    <w:rsid w:val="006B7CF5"/>
    <w:rsid w:val="006E1B23"/>
    <w:rsid w:val="006E6D60"/>
    <w:rsid w:val="007463FC"/>
    <w:rsid w:val="00854A34"/>
    <w:rsid w:val="00875FF5"/>
    <w:rsid w:val="00A011D7"/>
    <w:rsid w:val="00AD761E"/>
    <w:rsid w:val="00B01DA7"/>
    <w:rsid w:val="00B53CD1"/>
    <w:rsid w:val="00C241DF"/>
    <w:rsid w:val="00C25BA9"/>
    <w:rsid w:val="00CC41C1"/>
    <w:rsid w:val="00CD01DB"/>
    <w:rsid w:val="00DC0A8C"/>
    <w:rsid w:val="00EA2DBD"/>
    <w:rsid w:val="00EE7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CC41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C41C1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customStyle="1" w:styleId="TitleChar">
    <w:name w:val="Title Char"/>
    <w:aliases w:val="Char Char"/>
    <w:basedOn w:val="DefaultParagraphFont"/>
    <w:link w:val="Title"/>
    <w:locked/>
    <w:rsid w:val="00CC41C1"/>
    <w:rPr>
      <w:rFonts w:ascii="Arial" w:eastAsia="Times New Roman" w:hAnsi="Arial" w:cs="Arial"/>
      <w:b/>
      <w:bCs/>
      <w:sz w:val="28"/>
      <w:szCs w:val="24"/>
      <w:lang w:val="en-US"/>
    </w:rPr>
  </w:style>
  <w:style w:type="paragraph" w:styleId="Title">
    <w:name w:val="Title"/>
    <w:aliases w:val="Char"/>
    <w:basedOn w:val="Normal"/>
    <w:link w:val="TitleChar"/>
    <w:qFormat/>
    <w:rsid w:val="00CC41C1"/>
    <w:pPr>
      <w:jc w:val="center"/>
    </w:pPr>
    <w:rPr>
      <w:rFonts w:ascii="Arial" w:hAnsi="Arial" w:cs="Arial"/>
      <w:b/>
      <w:bCs/>
      <w:sz w:val="28"/>
      <w:lang w:bidi="hi-IN"/>
    </w:rPr>
  </w:style>
  <w:style w:type="character" w:customStyle="1" w:styleId="TitleChar1">
    <w:name w:val="Title Char1"/>
    <w:basedOn w:val="DefaultParagraphFont"/>
    <w:uiPriority w:val="10"/>
    <w:rsid w:val="00CC41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ar-SA"/>
    </w:rPr>
  </w:style>
  <w:style w:type="paragraph" w:styleId="BodyText">
    <w:name w:val="Body Text"/>
    <w:basedOn w:val="Normal"/>
    <w:link w:val="BodyTextChar"/>
    <w:unhideWhenUsed/>
    <w:rsid w:val="00CC41C1"/>
    <w:pPr>
      <w:jc w:val="both"/>
    </w:pPr>
  </w:style>
  <w:style w:type="character" w:customStyle="1" w:styleId="BodyTextChar">
    <w:name w:val="Body Text Char"/>
    <w:basedOn w:val="DefaultParagraphFont"/>
    <w:link w:val="BodyText"/>
    <w:rsid w:val="00CC41C1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8C"/>
    <w:rPr>
      <w:rFonts w:ascii="Tahoma" w:eastAsia="Times New Roman" w:hAnsi="Tahoma" w:cs="Tahoma"/>
      <w:sz w:val="16"/>
      <w:szCs w:val="16"/>
      <w:lang w:val="en-US" w:bidi="ar-SA"/>
    </w:rPr>
  </w:style>
  <w:style w:type="character" w:styleId="Hyperlink">
    <w:name w:val="Hyperlink"/>
    <w:semiHidden/>
    <w:unhideWhenUsed/>
    <w:rsid w:val="00006607"/>
    <w:rPr>
      <w:color w:val="0000FF"/>
      <w:u w:val="single"/>
    </w:rPr>
  </w:style>
  <w:style w:type="table" w:styleId="TableGrid">
    <w:name w:val="Table Grid"/>
    <w:basedOn w:val="TableNormal"/>
    <w:uiPriority w:val="59"/>
    <w:rsid w:val="00006607"/>
    <w:pPr>
      <w:spacing w:after="0" w:line="240" w:lineRule="auto"/>
    </w:pPr>
    <w:rPr>
      <w:rFonts w:ascii="Times New Roman" w:eastAsia="Times New Roman" w:hAnsi="Times New Roman" w:cs="Times New Roman"/>
      <w:sz w:val="20"/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CC41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C41C1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customStyle="1" w:styleId="TitleChar">
    <w:name w:val="Title Char"/>
    <w:aliases w:val="Char Char"/>
    <w:basedOn w:val="DefaultParagraphFont"/>
    <w:link w:val="Title"/>
    <w:locked/>
    <w:rsid w:val="00CC41C1"/>
    <w:rPr>
      <w:rFonts w:ascii="Arial" w:eastAsia="Times New Roman" w:hAnsi="Arial" w:cs="Arial"/>
      <w:b/>
      <w:bCs/>
      <w:sz w:val="28"/>
      <w:szCs w:val="24"/>
      <w:lang w:val="en-US"/>
    </w:rPr>
  </w:style>
  <w:style w:type="paragraph" w:styleId="Title">
    <w:name w:val="Title"/>
    <w:aliases w:val="Char"/>
    <w:basedOn w:val="Normal"/>
    <w:link w:val="TitleChar"/>
    <w:qFormat/>
    <w:rsid w:val="00CC41C1"/>
    <w:pPr>
      <w:jc w:val="center"/>
    </w:pPr>
    <w:rPr>
      <w:rFonts w:ascii="Arial" w:hAnsi="Arial" w:cs="Arial"/>
      <w:b/>
      <w:bCs/>
      <w:sz w:val="28"/>
      <w:lang w:bidi="hi-IN"/>
    </w:rPr>
  </w:style>
  <w:style w:type="character" w:customStyle="1" w:styleId="TitleChar1">
    <w:name w:val="Title Char1"/>
    <w:basedOn w:val="DefaultParagraphFont"/>
    <w:uiPriority w:val="10"/>
    <w:rsid w:val="00CC41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ar-SA"/>
    </w:rPr>
  </w:style>
  <w:style w:type="paragraph" w:styleId="BodyText">
    <w:name w:val="Body Text"/>
    <w:basedOn w:val="Normal"/>
    <w:link w:val="BodyTextChar"/>
    <w:unhideWhenUsed/>
    <w:rsid w:val="00CC41C1"/>
    <w:pPr>
      <w:jc w:val="both"/>
    </w:pPr>
  </w:style>
  <w:style w:type="character" w:customStyle="1" w:styleId="BodyTextChar">
    <w:name w:val="Body Text Char"/>
    <w:basedOn w:val="DefaultParagraphFont"/>
    <w:link w:val="BodyText"/>
    <w:rsid w:val="00CC41C1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8C"/>
    <w:rPr>
      <w:rFonts w:ascii="Tahoma" w:eastAsia="Times New Roman" w:hAnsi="Tahoma" w:cs="Tahoma"/>
      <w:sz w:val="16"/>
      <w:szCs w:val="16"/>
      <w:lang w:val="en-US" w:bidi="ar-SA"/>
    </w:rPr>
  </w:style>
  <w:style w:type="character" w:styleId="Hyperlink">
    <w:name w:val="Hyperlink"/>
    <w:semiHidden/>
    <w:unhideWhenUsed/>
    <w:rsid w:val="00006607"/>
    <w:rPr>
      <w:color w:val="0000FF"/>
      <w:u w:val="single"/>
    </w:rPr>
  </w:style>
  <w:style w:type="table" w:styleId="TableGrid">
    <w:name w:val="Table Grid"/>
    <w:basedOn w:val="TableNormal"/>
    <w:uiPriority w:val="59"/>
    <w:rsid w:val="00006607"/>
    <w:pPr>
      <w:spacing w:after="0" w:line="240" w:lineRule="auto"/>
    </w:pPr>
    <w:rPr>
      <w:rFonts w:ascii="Times New Roman" w:eastAsia="Times New Roman" w:hAnsi="Times New Roman" w:cs="Times New Roman"/>
      <w:sz w:val="20"/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rc.org.in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2</cp:revision>
  <cp:lastPrinted>2016-03-15T04:41:00Z</cp:lastPrinted>
  <dcterms:created xsi:type="dcterms:W3CDTF">2016-03-26T07:23:00Z</dcterms:created>
  <dcterms:modified xsi:type="dcterms:W3CDTF">2016-03-26T07:23:00Z</dcterms:modified>
</cp:coreProperties>
</file>