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Bookman Old Style" w:hAnsi="Bookman Old Style" w:eastAsia="Times New Roman" w:cs="Times New Roman"/>
          <w:sz w:val="24"/>
          <w:szCs w:val="24"/>
        </w:rPr>
      </w:pPr>
    </w:p>
    <w:p>
      <w:pPr>
        <w:spacing w:after="0" w:line="240" w:lineRule="auto"/>
        <w:jc w:val="center"/>
        <w:rPr>
          <w:rFonts w:ascii="Bookman Old Style" w:hAnsi="Bookman Old Style" w:eastAsia="Times New Roman" w:cs="Times New Roman"/>
          <w:b/>
          <w:bCs/>
          <w:sz w:val="24"/>
          <w:szCs w:val="24"/>
        </w:rPr>
      </w:pPr>
      <w:r>
        <w:rPr>
          <w:rFonts w:ascii="Bookman Old Style" w:hAnsi="Bookman Old Style" w:eastAsia="Times New Roman" w:cs="Times New Roman"/>
          <w:b/>
          <w:bCs/>
          <w:sz w:val="24"/>
          <w:szCs w:val="24"/>
        </w:rPr>
        <w:t>KENDRIYA VIDYALAYA NO.1, CUTTACK</w:t>
      </w:r>
    </w:p>
    <w:p>
      <w:pPr>
        <w:spacing w:after="0" w:line="240" w:lineRule="auto"/>
        <w:jc w:val="center"/>
        <w:rPr>
          <w:rFonts w:ascii="Bookman Old Style" w:hAnsi="Bookman Old Style" w:eastAsia="Times New Roman" w:cs="Times New Roman"/>
          <w:b/>
          <w:bCs/>
          <w:sz w:val="24"/>
          <w:szCs w:val="24"/>
        </w:rPr>
      </w:pPr>
      <w:r>
        <w:rPr>
          <w:rFonts w:ascii="Bookman Old Style" w:hAnsi="Bookman Old Style" w:eastAsia="Times New Roman" w:cs="Times New Roman"/>
          <w:b/>
          <w:bCs/>
          <w:sz w:val="24"/>
          <w:szCs w:val="24"/>
        </w:rPr>
        <w:t>SECTOR-1,CDA,CUTTACK</w:t>
      </w:r>
    </w:p>
    <w:p>
      <w:pPr>
        <w:keepNext/>
        <w:spacing w:before="120" w:after="0" w:line="240" w:lineRule="auto"/>
        <w:jc w:val="center"/>
        <w:outlineLvl w:val="1"/>
        <w:rPr>
          <w:rFonts w:ascii="Bookman Old Style" w:hAnsi="Bookman Old Style" w:eastAsia="Times New Roman" w:cs="Times New Roman"/>
          <w:b/>
          <w:bCs/>
          <w:sz w:val="24"/>
          <w:szCs w:val="24"/>
        </w:rPr>
      </w:pPr>
      <w:bookmarkStart w:id="0" w:name="_GoBack"/>
      <w:bookmarkEnd w:id="0"/>
      <w:r>
        <w:rPr>
          <w:rFonts w:ascii="Bookman Old Style" w:hAnsi="Bookman Old Style" w:eastAsia="Times New Roman" w:cs="Times New Roman"/>
          <w:b/>
          <w:bCs/>
          <w:sz w:val="24"/>
          <w:szCs w:val="24"/>
        </w:rPr>
        <w:t>WALK-IN-INTERVIEW</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(For KV No.1,Cuttack, KV No.2,Madhupatna,Cuttack,KV No.3, Mundali &amp; KV, Dhenkanal)</w:t>
      </w:r>
    </w:p>
    <w:p>
      <w:pPr>
        <w:spacing w:after="0" w:line="240" w:lineRule="auto"/>
        <w:jc w:val="center"/>
        <w:rPr>
          <w:rFonts w:ascii="Times New Roman" w:hAnsi="Times New Roman" w:eastAsia="Times New Roman" w:cs="Times New Roman"/>
          <w:b/>
          <w:sz w:val="24"/>
          <w:szCs w:val="24"/>
        </w:rPr>
      </w:pPr>
    </w:p>
    <w:p>
      <w:pPr>
        <w:spacing w:after="120" w:line="240" w:lineRule="auto"/>
        <w:ind w:left="360"/>
        <w:jc w:val="both"/>
        <w:rPr>
          <w:rFonts w:ascii="Bookman Old Style" w:hAnsi="Bookman Old Style" w:eastAsia="Times New Roman" w:cs="Times New Roman"/>
          <w:b/>
          <w:sz w:val="20"/>
          <w:szCs w:val="20"/>
        </w:rPr>
      </w:pPr>
      <w:r>
        <w:rPr>
          <w:rFonts w:ascii="Bookman Old Style" w:hAnsi="Bookman Old Style" w:eastAsia="Times New Roman" w:cs="Times New Roman"/>
          <w:sz w:val="20"/>
          <w:szCs w:val="20"/>
        </w:rPr>
        <w:t xml:space="preserve">A walk-in-interview will be held in the Vidyalaya premises in order to prepare a panel of teachers in different subjects to be engaged on contractual basis against leave/clear vacancies during the academic year 2015-16 for the above mentioned Kendriya Vidyalayas.  Interested candidates fulfilling the qualification may appear for the interview with their original mark sheets and certificate and a set of photocopies of the same. </w:t>
      </w:r>
      <w:r>
        <w:rPr>
          <w:rFonts w:ascii="Bookman Old Style" w:hAnsi="Bookman Old Style" w:eastAsia="Times New Roman" w:cs="Times New Roman"/>
          <w:b/>
          <w:sz w:val="20"/>
          <w:szCs w:val="20"/>
        </w:rPr>
        <w:t>Registration will be done from 8.00 A.M to 10.00 A.M.  No registration will be entertained after 10.00 A.M.</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58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top"/>
          </w:tcPr>
          <w:p>
            <w:pPr>
              <w:tabs>
                <w:tab w:val="center" w:pos="4680"/>
                <w:tab w:val="right" w:pos="9360"/>
              </w:tabs>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Date</w:t>
            </w:r>
          </w:p>
        </w:tc>
        <w:tc>
          <w:tcPr>
            <w:tcW w:w="5850" w:type="dxa"/>
            <w:vAlign w:val="top"/>
          </w:tcPr>
          <w:p>
            <w:pPr>
              <w:tabs>
                <w:tab w:val="center" w:pos="4680"/>
                <w:tab w:val="right" w:pos="9360"/>
              </w:tabs>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Subject</w:t>
            </w:r>
          </w:p>
        </w:tc>
        <w:tc>
          <w:tcPr>
            <w:tcW w:w="2700" w:type="dxa"/>
            <w:vAlign w:val="top"/>
          </w:tcPr>
          <w:p>
            <w:pPr>
              <w:tabs>
                <w:tab w:val="center" w:pos="4680"/>
                <w:tab w:val="right" w:pos="9360"/>
              </w:tabs>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Time of Interview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530" w:type="dxa"/>
            <w:tcBorders>
              <w:bottom w:val="nil"/>
            </w:tcBorders>
            <w:vAlign w:val="top"/>
          </w:tcPr>
          <w:p>
            <w:pPr>
              <w:tabs>
                <w:tab w:val="center" w:pos="4680"/>
                <w:tab w:val="right" w:pos="9360"/>
              </w:tabs>
              <w:spacing w:after="0" w:line="240" w:lineRule="auto"/>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20-3-2015</w:t>
            </w:r>
          </w:p>
        </w:tc>
        <w:tc>
          <w:tcPr>
            <w:tcW w:w="5850" w:type="dxa"/>
            <w:tcBorders>
              <w:bottom w:val="nil"/>
            </w:tcBorders>
            <w:vAlign w:val="top"/>
          </w:tcPr>
          <w:p>
            <w:pPr>
              <w:tabs>
                <w:tab w:val="center" w:pos="4680"/>
                <w:tab w:val="right" w:pos="9360"/>
              </w:tabs>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 xml:space="preserve">PGT(Hindi, English, Economics, Commerce, Physics,Chemistry, Biology, Mathematics, Computer Science) and </w:t>
            </w:r>
            <w:r>
              <w:rPr>
                <w:rFonts w:ascii="Bookman Old Style" w:hAnsi="Bookman Old Style" w:eastAsia="Times New Roman" w:cs="Times New Roman"/>
                <w:b/>
                <w:sz w:val="20"/>
                <w:szCs w:val="20"/>
              </w:rPr>
              <w:t>Primary teacher.</w:t>
            </w:r>
          </w:p>
        </w:tc>
        <w:tc>
          <w:tcPr>
            <w:tcW w:w="2700" w:type="dxa"/>
            <w:vMerge w:val="restart"/>
            <w:vAlign w:val="top"/>
          </w:tcPr>
          <w:p>
            <w:pPr>
              <w:tabs>
                <w:tab w:val="center" w:pos="4680"/>
                <w:tab w:val="right" w:pos="9360"/>
              </w:tabs>
              <w:spacing w:after="0" w:line="240" w:lineRule="auto"/>
              <w:rPr>
                <w:rFonts w:ascii="Bookman Old Style" w:hAnsi="Bookman Old Style" w:eastAsia="Times New Roman" w:cs="Times New Roman"/>
                <w:sz w:val="20"/>
                <w:szCs w:val="20"/>
              </w:rPr>
            </w:pPr>
          </w:p>
          <w:p>
            <w:pPr>
              <w:tabs>
                <w:tab w:val="center" w:pos="4680"/>
                <w:tab w:val="right" w:pos="9360"/>
              </w:tabs>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10.15 A.M. onwards. Registration to be completed before 10.00 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30" w:type="dxa"/>
            <w:tcBorders>
              <w:top w:val="nil"/>
            </w:tcBorders>
            <w:vAlign w:val="top"/>
          </w:tcPr>
          <w:p>
            <w:pPr>
              <w:tabs>
                <w:tab w:val="center" w:pos="4680"/>
                <w:tab w:val="right" w:pos="9360"/>
              </w:tabs>
              <w:spacing w:after="0" w:line="240" w:lineRule="auto"/>
              <w:rPr>
                <w:rFonts w:ascii="Bookman Old Style" w:hAnsi="Bookman Old Style" w:eastAsia="Times New Roman" w:cs="Times New Roman"/>
                <w:b/>
                <w:sz w:val="20"/>
                <w:szCs w:val="20"/>
              </w:rPr>
            </w:pPr>
          </w:p>
        </w:tc>
        <w:tc>
          <w:tcPr>
            <w:tcW w:w="5850" w:type="dxa"/>
            <w:tcBorders>
              <w:top w:val="nil"/>
            </w:tcBorders>
            <w:vAlign w:val="top"/>
          </w:tcPr>
          <w:p>
            <w:pPr>
              <w:tabs>
                <w:tab w:val="center" w:pos="4680"/>
                <w:tab w:val="right" w:pos="9360"/>
              </w:tabs>
              <w:spacing w:after="0" w:line="240" w:lineRule="auto"/>
              <w:rPr>
                <w:rFonts w:ascii="Bookman Old Style" w:hAnsi="Bookman Old Style" w:eastAsia="Times New Roman" w:cs="Times New Roman"/>
              </w:rPr>
            </w:pPr>
          </w:p>
        </w:tc>
        <w:tc>
          <w:tcPr>
            <w:tcW w:w="2700" w:type="dxa"/>
            <w:vMerge w:val="continue"/>
            <w:vAlign w:val="top"/>
          </w:tcPr>
          <w:p>
            <w:pPr>
              <w:tabs>
                <w:tab w:val="center" w:pos="4680"/>
                <w:tab w:val="right" w:pos="9360"/>
              </w:tabs>
              <w:spacing w:after="0" w:line="240" w:lineRule="auto"/>
              <w:rPr>
                <w:rFonts w:ascii="Bookman Old Style" w:hAnsi="Bookman Old Style"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top"/>
          </w:tcPr>
          <w:p>
            <w:pPr>
              <w:tabs>
                <w:tab w:val="center" w:pos="4680"/>
                <w:tab w:val="right" w:pos="9360"/>
              </w:tabs>
              <w:spacing w:after="0" w:line="240" w:lineRule="auto"/>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21-3-2016</w:t>
            </w:r>
          </w:p>
        </w:tc>
        <w:tc>
          <w:tcPr>
            <w:tcW w:w="5850" w:type="dxa"/>
            <w:vAlign w:val="top"/>
          </w:tcPr>
          <w:p>
            <w:pPr>
              <w:tabs>
                <w:tab w:val="center" w:pos="4680"/>
                <w:tab w:val="right" w:pos="9360"/>
              </w:tabs>
              <w:spacing w:after="0" w:line="240" w:lineRule="auto"/>
              <w:rPr>
                <w:rFonts w:ascii="Bookman Old Style" w:hAnsi="Bookman Old Style" w:eastAsia="Times New Roman" w:cs="Times New Roman"/>
              </w:rPr>
            </w:pPr>
            <w:r>
              <w:rPr>
                <w:rFonts w:ascii="Bookman Old Style" w:hAnsi="Bookman Old Style" w:eastAsia="Times New Roman" w:cs="Times New Roman"/>
              </w:rPr>
              <w:t>TGT(Hindi, English, Social Studies, Sanskrit, Science, Mathematics),</w:t>
            </w:r>
            <w:r>
              <w:rPr>
                <w:rFonts w:ascii="Bookman Old Style" w:hAnsi="Bookman Old Style" w:eastAsia="Times New Roman" w:cs="Times New Roman"/>
                <w:sz w:val="20"/>
                <w:szCs w:val="20"/>
              </w:rPr>
              <w:t xml:space="preserve"> Computer Instructor &amp;</w:t>
            </w:r>
            <w:r>
              <w:rPr>
                <w:rFonts w:ascii="Bookman Old Style" w:hAnsi="Bookman Old Style" w:eastAsia="Times New Roman" w:cs="Times New Roman"/>
              </w:rPr>
              <w:t xml:space="preserve"> Coaches for Music &amp; Dance, Games &amp; Sports </w:t>
            </w:r>
          </w:p>
        </w:tc>
        <w:tc>
          <w:tcPr>
            <w:tcW w:w="2700" w:type="dxa"/>
            <w:vMerge w:val="continue"/>
            <w:vAlign w:val="top"/>
          </w:tcPr>
          <w:p>
            <w:pPr>
              <w:tabs>
                <w:tab w:val="center" w:pos="4680"/>
                <w:tab w:val="right" w:pos="9360"/>
              </w:tabs>
              <w:spacing w:after="0" w:line="240" w:lineRule="auto"/>
              <w:rPr>
                <w:rFonts w:ascii="Bookman Old Style" w:hAnsi="Bookman Old Style" w:eastAsia="Times New Roman" w:cs="Times New Roman"/>
                <w:sz w:val="20"/>
                <w:szCs w:val="20"/>
              </w:rPr>
            </w:pPr>
          </w:p>
        </w:tc>
      </w:tr>
    </w:tbl>
    <w:p>
      <w:pPr>
        <w:keepNext/>
        <w:spacing w:after="0" w:line="240" w:lineRule="auto"/>
        <w:outlineLvl w:val="0"/>
        <w:rPr>
          <w:rFonts w:ascii="Bookman Old Style" w:hAnsi="Bookman Old Style" w:eastAsia="Times New Roman" w:cs="Times New Roman"/>
          <w:b/>
          <w:bCs/>
          <w:sz w:val="20"/>
          <w:szCs w:val="20"/>
          <w:u w:val="single"/>
        </w:rPr>
      </w:pPr>
      <w:r>
        <w:rPr>
          <w:rFonts w:ascii="Bookman Old Style" w:hAnsi="Bookman Old Style" w:eastAsia="Times New Roman" w:cs="Times New Roman"/>
          <w:b/>
          <w:bCs/>
          <w:sz w:val="20"/>
          <w:szCs w:val="20"/>
          <w:u w:val="single"/>
        </w:rPr>
        <w:t>ESSENTIAL QUALIFICATION</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 xml:space="preserve">PGT </w:t>
      </w:r>
      <w:r>
        <w:rPr>
          <w:rFonts w:ascii="Bookman Old Style" w:hAnsi="Bookman Old Style" w:eastAsia="Times New Roman" w:cs="Times New Roman"/>
          <w:sz w:val="20"/>
          <w:szCs w:val="20"/>
        </w:rPr>
        <w:t xml:space="preserve">: </w:t>
      </w:r>
      <w:r>
        <w:rPr>
          <w:rFonts w:ascii="Bookman Old Style" w:hAnsi="Bookman Old Style" w:eastAsia="Times New Roman" w:cs="Times New Roman"/>
          <w:sz w:val="20"/>
          <w:szCs w:val="20"/>
        </w:rPr>
        <w:tab/>
      </w:r>
      <w:r>
        <w:rPr>
          <w:rFonts w:ascii="Bookman Old Style" w:hAnsi="Bookman Old Style" w:eastAsia="Times New Roman" w:cs="Times New Roman"/>
          <w:sz w:val="20"/>
          <w:szCs w:val="20"/>
        </w:rPr>
        <w:t>Master’s Degree in the subject with minimum 50% marks &amp; B.Ed from Recognised University.</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PGT(COMPUTER SCIENCE) :</w:t>
      </w:r>
      <w:r>
        <w:rPr>
          <w:rFonts w:ascii="Bookman Old Style" w:hAnsi="Bookman Old Style" w:eastAsia="Times New Roman" w:cs="Times New Roman"/>
          <w:sz w:val="20"/>
          <w:szCs w:val="20"/>
        </w:rPr>
        <w:t xml:space="preserve"> B.E. or B.Tech(Computer Science/IT) </w:t>
      </w:r>
      <w:r>
        <w:rPr>
          <w:rFonts w:ascii="Bookman Old Style" w:hAnsi="Bookman Old Style" w:eastAsia="Times New Roman" w:cs="Times New Roman"/>
          <w:b/>
          <w:bCs/>
          <w:sz w:val="20"/>
          <w:szCs w:val="20"/>
          <w:u w:val="single"/>
        </w:rPr>
        <w:t>OR</w:t>
      </w:r>
      <w:r>
        <w:rPr>
          <w:rFonts w:ascii="Bookman Old Style" w:hAnsi="Bookman Old Style" w:eastAsia="Times New Roman" w:cs="Times New Roman"/>
          <w:sz w:val="20"/>
          <w:szCs w:val="20"/>
        </w:rPr>
        <w:t xml:space="preserve"> an Equivalent Degree or Diploma </w:t>
      </w:r>
      <w:r>
        <w:rPr>
          <w:rFonts w:ascii="Bookman Old Style" w:hAnsi="Bookman Old Style" w:eastAsia="Times New Roman" w:cs="Times New Roman"/>
          <w:b/>
          <w:bCs/>
          <w:sz w:val="20"/>
          <w:szCs w:val="20"/>
          <w:u w:val="single"/>
        </w:rPr>
        <w:t>OR</w:t>
      </w:r>
      <w:r>
        <w:rPr>
          <w:rFonts w:ascii="Bookman Old Style" w:hAnsi="Bookman Old Style" w:eastAsia="Times New Roman" w:cs="Times New Roman"/>
          <w:sz w:val="20"/>
          <w:szCs w:val="20"/>
        </w:rPr>
        <w:t xml:space="preserve"> B.E. or B.Tech(any stream) and PGDCA OR M.Sc.(Comp.Sc.)/ MCA  or Equivalent OR B.Sc(Comp.Sc.)/BCA or Equivalent and Post Graduate Degree in any subject </w:t>
      </w:r>
      <w:r>
        <w:rPr>
          <w:rFonts w:ascii="Bookman Old Style" w:hAnsi="Bookman Old Style" w:eastAsia="Times New Roman" w:cs="Times New Roman"/>
          <w:b/>
          <w:bCs/>
          <w:sz w:val="20"/>
          <w:szCs w:val="20"/>
          <w:u w:val="single"/>
        </w:rPr>
        <w:t>OR</w:t>
      </w:r>
      <w:r>
        <w:rPr>
          <w:rFonts w:ascii="Bookman Old Style" w:hAnsi="Bookman Old Style" w:eastAsia="Times New Roman" w:cs="Times New Roman"/>
          <w:sz w:val="20"/>
          <w:szCs w:val="20"/>
        </w:rPr>
        <w:t xml:space="preserve"> PGDCA and Post Graduate Degree in any subject </w:t>
      </w:r>
      <w:r>
        <w:rPr>
          <w:rFonts w:ascii="Bookman Old Style" w:hAnsi="Bookman Old Style" w:eastAsia="Times New Roman" w:cs="Times New Roman"/>
          <w:b/>
          <w:bCs/>
          <w:sz w:val="20"/>
          <w:szCs w:val="20"/>
          <w:u w:val="single"/>
        </w:rPr>
        <w:t>OR</w:t>
      </w:r>
      <w:r>
        <w:rPr>
          <w:rFonts w:ascii="Bookman Old Style" w:hAnsi="Bookman Old Style" w:eastAsia="Times New Roman" w:cs="Times New Roman"/>
          <w:sz w:val="20"/>
          <w:szCs w:val="20"/>
        </w:rPr>
        <w:t xml:space="preserve"> ‘A’ Level from DOEACC and Post Graduate degree in any subject </w:t>
      </w:r>
      <w:r>
        <w:rPr>
          <w:rFonts w:ascii="Bookman Old Style" w:hAnsi="Bookman Old Style" w:eastAsia="Times New Roman" w:cs="Times New Roman"/>
          <w:b/>
          <w:bCs/>
          <w:sz w:val="20"/>
          <w:szCs w:val="20"/>
          <w:u w:val="single"/>
        </w:rPr>
        <w:t>OR</w:t>
      </w:r>
      <w:r>
        <w:rPr>
          <w:rFonts w:ascii="Bookman Old Style" w:hAnsi="Bookman Old Style" w:eastAsia="Times New Roman" w:cs="Times New Roman"/>
          <w:sz w:val="20"/>
          <w:szCs w:val="20"/>
        </w:rPr>
        <w:t xml:space="preserve"> ‘B’  or ‘C’ level from ‘DOEACC’.</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TGT</w:t>
      </w:r>
      <w:r>
        <w:rPr>
          <w:rFonts w:ascii="Bookman Old Style" w:hAnsi="Bookman Old Style" w:eastAsia="Times New Roman" w:cs="Times New Roman"/>
          <w:sz w:val="20"/>
          <w:szCs w:val="20"/>
        </w:rPr>
        <w:t>:</w:t>
      </w:r>
      <w:r>
        <w:rPr>
          <w:rFonts w:ascii="Bookman Old Style" w:hAnsi="Bookman Old Style" w:eastAsia="Times New Roman" w:cs="Times New Roman"/>
          <w:sz w:val="20"/>
          <w:szCs w:val="20"/>
        </w:rPr>
        <w:tab/>
      </w:r>
      <w:r>
        <w:rPr>
          <w:rFonts w:ascii="Bookman Old Style" w:hAnsi="Bookman Old Style" w:eastAsia="Times New Roman" w:cs="Times New Roman"/>
          <w:sz w:val="20"/>
          <w:szCs w:val="20"/>
        </w:rPr>
        <w:t>Graduation in the subjects with minimum 50% marks in the concerned subject and also in aggregate and B.Ed from Recognised University. For Social Science, candidates should have any of the two subject History, Geography, Economics, Political Science of which one must be either History or Geography in Graduation.  For TGT(English/Hindi.Sanskrit) – concerned subject should be an elective at Degree level.</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PRIMARY TEACHER</w:t>
      </w:r>
      <w:r>
        <w:rPr>
          <w:rFonts w:ascii="Bookman Old Style" w:hAnsi="Bookman Old Style" w:eastAsia="Times New Roman" w:cs="Times New Roman"/>
          <w:sz w:val="20"/>
          <w:szCs w:val="20"/>
        </w:rPr>
        <w:t>: Senior Secondary School Certificate or Intermediate with 50%  in aggregate with JBT/CT/B.El.Ed./B.Ed.</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VOCATIONAL INSTRUCTOR</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 xml:space="preserve"> GAMES &amp; SPORTS</w:t>
      </w:r>
      <w:r>
        <w:rPr>
          <w:rFonts w:ascii="Bookman Old Style" w:hAnsi="Bookman Old Style" w:eastAsia="Times New Roman" w:cs="Times New Roman"/>
          <w:sz w:val="20"/>
          <w:szCs w:val="20"/>
        </w:rPr>
        <w:t>: Graduation with recognized Diploma Physical Education or B.P.Ed.  Participation in State/national level games/Sports will be given preference.</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rPr>
        <w:t xml:space="preserve">  (</w:t>
      </w:r>
      <w:r>
        <w:rPr>
          <w:rFonts w:ascii="Bookman Old Style" w:hAnsi="Bookman Old Style" w:eastAsia="Times New Roman" w:cs="Times New Roman"/>
          <w:b/>
          <w:bCs/>
          <w:sz w:val="20"/>
          <w:szCs w:val="20"/>
          <w:u w:val="single"/>
        </w:rPr>
        <w:t>MUSIC &amp; DANCE)</w:t>
      </w:r>
      <w:r>
        <w:rPr>
          <w:rFonts w:ascii="Bookman Old Style" w:hAnsi="Bookman Old Style" w:eastAsia="Times New Roman" w:cs="Times New Roman"/>
          <w:sz w:val="20"/>
          <w:szCs w:val="20"/>
        </w:rPr>
        <w:t>: Experience and expertise in the respective field.</w:t>
      </w:r>
    </w:p>
    <w:p>
      <w:pPr>
        <w:spacing w:before="120" w:after="0" w:line="240" w:lineRule="auto"/>
        <w:ind w:left="1440" w:hanging="1440"/>
        <w:rPr>
          <w:rFonts w:ascii="Bookman Old Style" w:hAnsi="Bookman Old Style" w:eastAsia="Times New Roman" w:cs="Times New Roman"/>
          <w:sz w:val="20"/>
          <w:szCs w:val="20"/>
        </w:rPr>
      </w:pPr>
      <w:r>
        <w:rPr>
          <w:rFonts w:ascii="Bookman Old Style" w:hAnsi="Bookman Old Style" w:eastAsia="Times New Roman" w:cs="Times New Roman"/>
          <w:b/>
          <w:bCs/>
          <w:sz w:val="20"/>
          <w:szCs w:val="20"/>
          <w:u w:val="single"/>
        </w:rPr>
        <w:t>COMPUTER INSTRUCTOR:</w:t>
      </w:r>
      <w:r>
        <w:rPr>
          <w:rFonts w:ascii="Bookman Old Style" w:hAnsi="Bookman Old Style" w:eastAsia="Times New Roman" w:cs="Times New Roman"/>
          <w:sz w:val="20"/>
          <w:szCs w:val="20"/>
        </w:rPr>
        <w:t>: BE/B.Tech(Comp.Sc.)/BCA/MCA/M.Sc.(Comp.Sc.)/ M.Sc.(Electronics with Comp.Sc.)/M.Sc.(IT)/B.Sc.(Comp.Sc.) OR Bachelor Degree in any Science subject/Math. With PGDCA OR Post-Graduate Degree in any subject with PGDCA/’O’-Level from DOEACC/’A’-Level from DOEACC.</w:t>
      </w:r>
    </w:p>
    <w:p>
      <w:pPr>
        <w:spacing w:after="0" w:line="240" w:lineRule="auto"/>
        <w:ind w:firstLine="720"/>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The candidates for all posts should be competent to teach both in English &amp; Hindi medium.</w:t>
      </w:r>
    </w:p>
    <w:p>
      <w:pPr>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b/>
          <w:sz w:val="20"/>
          <w:szCs w:val="20"/>
        </w:rPr>
        <w:t>NB:</w:t>
      </w:r>
      <w:r>
        <w:rPr>
          <w:rFonts w:ascii="Bookman Old Style" w:hAnsi="Bookman Old Style" w:eastAsia="Times New Roman" w:cs="Times New Roman"/>
          <w:sz w:val="20"/>
          <w:szCs w:val="20"/>
        </w:rPr>
        <w:t xml:space="preserve"> 1. No TA/DA will be given for attending the interview.</w:t>
      </w:r>
    </w:p>
    <w:p>
      <w:pPr>
        <w:numPr>
          <w:ilvl w:val="0"/>
          <w:numId w:val="1"/>
        </w:numPr>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Candidates having 1</w:t>
      </w:r>
      <w:r>
        <w:rPr>
          <w:rFonts w:ascii="Bookman Old Style" w:hAnsi="Bookman Old Style" w:eastAsia="Times New Roman" w:cs="Times New Roman"/>
          <w:sz w:val="20"/>
          <w:szCs w:val="20"/>
          <w:vertAlign w:val="superscript"/>
        </w:rPr>
        <w:t>st</w:t>
      </w:r>
      <w:r>
        <w:rPr>
          <w:rFonts w:ascii="Bookman Old Style" w:hAnsi="Bookman Old Style" w:eastAsia="Times New Roman" w:cs="Times New Roman"/>
          <w:sz w:val="20"/>
          <w:szCs w:val="20"/>
        </w:rPr>
        <w:t xml:space="preserve"> class career and experience of teaching from a recognized schools, may be considered for the post </w:t>
      </w:r>
      <w:r>
        <w:rPr>
          <w:rFonts w:ascii="Bookman Old Style" w:hAnsi="Bookman Old Style" w:eastAsia="Times New Roman" w:cs="Times New Roman"/>
          <w:b/>
          <w:sz w:val="20"/>
          <w:szCs w:val="20"/>
        </w:rPr>
        <w:t>of PGT if sufficient</w:t>
      </w:r>
      <w:r>
        <w:rPr>
          <w:rFonts w:ascii="Bookman Old Style" w:hAnsi="Bookman Old Style" w:eastAsia="Times New Roman" w:cs="Times New Roman"/>
          <w:sz w:val="20"/>
          <w:szCs w:val="20"/>
        </w:rPr>
        <w:t xml:space="preserve"> number of trained candidates are not available.</w:t>
      </w:r>
    </w:p>
    <w:p>
      <w:pPr>
        <w:numPr>
          <w:ilvl w:val="0"/>
          <w:numId w:val="1"/>
        </w:numPr>
        <w:spacing w:after="0" w:line="240" w:lineRule="auto"/>
        <w:rPr>
          <w:rFonts w:ascii="Bookman Old Style" w:hAnsi="Bookman Old Style" w:eastAsia="Times New Roman" w:cs="Times New Roman"/>
          <w:b/>
          <w:sz w:val="20"/>
          <w:szCs w:val="20"/>
        </w:rPr>
      </w:pPr>
      <w:r>
        <w:rPr>
          <w:rFonts w:ascii="Bookman Old Style" w:hAnsi="Bookman Old Style" w:eastAsia="Times New Roman" w:cs="Times New Roman"/>
          <w:sz w:val="20"/>
          <w:szCs w:val="20"/>
        </w:rPr>
        <w:t xml:space="preserve">Candidates who have qualified in the </w:t>
      </w:r>
      <w:r>
        <w:rPr>
          <w:rFonts w:ascii="Bookman Old Style" w:hAnsi="Bookman Old Style" w:eastAsia="Times New Roman" w:cs="Times New Roman"/>
          <w:b/>
          <w:sz w:val="20"/>
          <w:szCs w:val="20"/>
        </w:rPr>
        <w:t>CTET</w:t>
      </w:r>
      <w:r>
        <w:rPr>
          <w:rFonts w:ascii="Bookman Old Style" w:hAnsi="Bookman Old Style" w:eastAsia="Times New Roman" w:cs="Times New Roman"/>
          <w:sz w:val="20"/>
          <w:szCs w:val="20"/>
        </w:rPr>
        <w:t xml:space="preserve"> conducted by CBSE will be given preference for the </w:t>
      </w:r>
      <w:r>
        <w:rPr>
          <w:rFonts w:ascii="Bookman Old Style" w:hAnsi="Bookman Old Style" w:eastAsia="Times New Roman" w:cs="Times New Roman"/>
          <w:b/>
          <w:sz w:val="20"/>
          <w:szCs w:val="20"/>
        </w:rPr>
        <w:t>post of TGT/PRT.</w:t>
      </w:r>
    </w:p>
    <w:p>
      <w:pPr>
        <w:numPr>
          <w:ilvl w:val="0"/>
          <w:numId w:val="1"/>
        </w:numPr>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Consolidated remuneration per month for PGT Rs.27500/-, TGT Rs.26250/-, PRT and Vocational Instructors Rs.21250/-.</w:t>
      </w:r>
    </w:p>
    <w:p>
      <w:pPr>
        <w:numPr>
          <w:ilvl w:val="0"/>
          <w:numId w:val="1"/>
        </w:numPr>
        <w:spacing w:after="0" w:line="240" w:lineRule="auto"/>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In case the number of candidates for a particular post is more, written test will be conducted to shortlist candidates for interview.</w:t>
      </w:r>
    </w:p>
    <w:p>
      <w:pPr>
        <w:numPr>
          <w:ilvl w:val="0"/>
          <w:numId w:val="1"/>
        </w:numPr>
        <w:spacing w:after="0" w:line="240" w:lineRule="auto"/>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 xml:space="preserve">For detail information on qualification, kindly visit our website </w:t>
      </w:r>
      <w:r>
        <w:fldChar w:fldCharType="begin"/>
      </w:r>
      <w:r>
        <w:instrText xml:space="preserve">HYPERLINK "http://www.kvcuttack.org/" </w:instrText>
      </w:r>
      <w:r>
        <w:fldChar w:fldCharType="separate"/>
      </w:r>
      <w:r>
        <w:rPr>
          <w:rFonts w:ascii="Bookman Old Style" w:hAnsi="Bookman Old Style" w:eastAsia="Times New Roman" w:cs="Times New Roman"/>
          <w:b/>
          <w:color w:val="0000FF"/>
          <w:sz w:val="20"/>
          <w:u w:val="single"/>
        </w:rPr>
        <w:t>www.kvcuttack.org</w:t>
      </w:r>
      <w:r>
        <w:fldChar w:fldCharType="end"/>
      </w:r>
      <w:r>
        <w:rPr>
          <w:rFonts w:ascii="Bookman Old Style" w:hAnsi="Bookman Old Style" w:eastAsia="Times New Roman" w:cs="Times New Roman"/>
          <w:b/>
          <w:sz w:val="20"/>
          <w:szCs w:val="20"/>
        </w:rPr>
        <w:t>.</w:t>
      </w:r>
    </w:p>
    <w:p>
      <w:pPr>
        <w:spacing w:after="0" w:line="240" w:lineRule="auto"/>
        <w:ind w:left="720"/>
        <w:rPr>
          <w:rFonts w:ascii="Bookman Old Style" w:hAnsi="Bookman Old Style" w:eastAsia="Times New Roman" w:cs="Times New Roman"/>
          <w:b/>
          <w:sz w:val="20"/>
          <w:szCs w:val="20"/>
        </w:rPr>
      </w:pPr>
    </w:p>
    <w:p>
      <w:pPr>
        <w:spacing w:after="0" w:line="240" w:lineRule="auto"/>
        <w:rPr>
          <w:rFonts w:ascii="Bookman Old Style" w:hAnsi="Bookman Old Style" w:eastAsia="Times New Roman" w:cs="Times New Roman"/>
          <w:sz w:val="20"/>
          <w:szCs w:val="20"/>
        </w:rPr>
      </w:pPr>
      <w:r>
        <w:rPr>
          <w:rFonts w:ascii="Bookman Old Style" w:hAnsi="Bookman Old Style" w:eastAsia="Times New Roman" w:cs="Times New Roman"/>
          <w:sz w:val="20"/>
          <w:szCs w:val="20"/>
        </w:rPr>
        <w:t xml:space="preserve"> </w:t>
      </w:r>
    </w:p>
    <w:p>
      <w:pPr>
        <w:spacing w:after="0" w:line="240" w:lineRule="auto"/>
        <w:ind w:left="7200"/>
        <w:rPr>
          <w:rFonts w:ascii="Bookman Old Style" w:hAnsi="Bookman Old Style" w:eastAsia="Times New Roman" w:cs="Times New Roman"/>
          <w:b/>
          <w:sz w:val="20"/>
          <w:szCs w:val="20"/>
        </w:rPr>
      </w:pPr>
      <w:r>
        <w:rPr>
          <w:rFonts w:ascii="Bookman Old Style" w:hAnsi="Bookman Old Style" w:eastAsia="Times New Roman" w:cs="Times New Roman"/>
          <w:b/>
          <w:sz w:val="20"/>
          <w:szCs w:val="20"/>
        </w:rPr>
        <w:t>M.K.PANIGRAHI</w:t>
      </w:r>
    </w:p>
    <w:p>
      <w:pPr>
        <w:spacing w:after="0" w:line="240" w:lineRule="auto"/>
        <w:ind w:left="6480" w:firstLine="720"/>
        <w:rPr>
          <w:rFonts w:ascii="Bookman Old Style" w:hAnsi="Bookman Old Style" w:eastAsia="Times New Roman" w:cs="Times New Roman"/>
          <w:b/>
          <w:bCs/>
          <w:sz w:val="20"/>
          <w:szCs w:val="20"/>
        </w:rPr>
      </w:pPr>
      <w:r>
        <w:rPr>
          <w:rFonts w:ascii="Bookman Old Style" w:hAnsi="Bookman Old Style" w:eastAsia="Times New Roman" w:cs="Times New Roman"/>
          <w:sz w:val="20"/>
          <w:szCs w:val="20"/>
        </w:rPr>
        <w:t xml:space="preserve">   </w:t>
      </w:r>
      <w:r>
        <w:rPr>
          <w:rFonts w:ascii="Bookman Old Style" w:hAnsi="Bookman Old Style" w:eastAsia="Times New Roman" w:cs="Times New Roman"/>
          <w:b/>
          <w:bCs/>
          <w:sz w:val="20"/>
          <w:szCs w:val="20"/>
        </w:rPr>
        <w:t>PRINCIPAL</w:t>
      </w:r>
    </w:p>
    <w:p>
      <w:pPr>
        <w:spacing w:after="0" w:line="240" w:lineRule="auto"/>
        <w:ind w:firstLine="720"/>
        <w:rPr>
          <w:rFonts w:ascii="Bookman Old Style" w:hAnsi="Bookman Old Style" w:eastAsia="Times New Roman" w:cs="Times New Roman"/>
          <w:b/>
          <w:sz w:val="24"/>
          <w:szCs w:val="24"/>
        </w:rPr>
      </w:pPr>
    </w:p>
    <w:p>
      <w:pPr>
        <w:spacing w:after="0" w:line="240" w:lineRule="auto"/>
        <w:ind w:firstLine="720"/>
        <w:rPr>
          <w:rFonts w:ascii="Bookman Old Style" w:hAnsi="Bookman Old Style" w:eastAsia="Times New Roman" w:cs="Times New Roman"/>
          <w:b/>
          <w:sz w:val="24"/>
          <w:szCs w:val="24"/>
        </w:rPr>
      </w:pPr>
    </w:p>
    <w:p/>
    <w:sectPr>
      <w:pgSz w:w="12240" w:h="15840"/>
      <w:pgMar w:top="230" w:right="540" w:bottom="230" w:left="54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Bookman Old Style">
    <w:altName w:val="Georgia"/>
    <w:panose1 w:val="020506040505050202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A00002EF" w:usb1="4000004B" w:usb2="00000000" w:usb3="00000000" w:csb0="0000019F" w:csb1="00000000"/>
  </w:font>
  <w:font w:name="Georgia">
    <w:panose1 w:val="02040502050405020303"/>
    <w:charset w:val="00"/>
    <w:family w:val="auto"/>
    <w:pitch w:val="default"/>
    <w:sig w:usb0="00000287" w:usb1="00000000" w:usb2="00000000" w:usb3="00000000" w:csb0="2000009F"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76389263">
    <w:nsid w:val="6FD76D8F"/>
    <w:multiLevelType w:val="multilevel"/>
    <w:tmpl w:val="6FD76D8F"/>
    <w:lvl w:ilvl="0" w:tentative="1">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763892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sz w:val="22"/>
      <w:szCs w:val="22"/>
      <w:lang w:val="en-US" w:eastAsia="en-US"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524</Words>
  <Characters>2990</Characters>
  <Lines>24</Lines>
  <Paragraphs>7</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2015-03-03T08:42:00Z</dcterms:created>
  <dc:creator>kvno1.ctc</dc:creator>
  <cp:lastModifiedBy>gjuser4</cp:lastModifiedBy>
  <dcterms:modified xsi:type="dcterms:W3CDTF">2015-03-05T12:25:53Z</dcterms:modified>
  <dc:title>KENDRIYA VIDYALAYA NO.1, CUTTACK</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