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line="276" w:lineRule="auto"/>
        <w:ind w:left="567" w:right="543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4"/>
          <w:szCs w:val="34"/>
        </w:rPr>
        <w:t>List of Candidates Appearing For Interview for Short Term Paid Clinical Assistantship</w:t>
      </w:r>
    </w:p>
    <w:p>
      <w:pPr>
        <w:pStyle w:val="3"/>
        <w:spacing w:line="276" w:lineRule="auto"/>
        <w:ind w:left="567" w:right="543"/>
        <w:jc w:val="center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3"/>
        <w:ind w:left="567" w:right="543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To be Held on 22.01.2015 at 02:00 PM </w:t>
      </w:r>
    </w:p>
    <w:p>
      <w:pPr>
        <w:pStyle w:val="3"/>
        <w:ind w:left="567" w:right="543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at Room No. 116, 1</w:t>
      </w:r>
      <w:r>
        <w:rPr>
          <w:rFonts w:ascii="Times New Roman" w:hAnsi="Times New Roman" w:cs="Times New Roman"/>
          <w:b/>
          <w:sz w:val="34"/>
          <w:szCs w:val="34"/>
          <w:vertAlign w:val="superscript"/>
        </w:rPr>
        <w:t>st</w:t>
      </w:r>
      <w:r>
        <w:rPr>
          <w:rFonts w:ascii="Times New Roman" w:hAnsi="Times New Roman" w:cs="Times New Roman"/>
          <w:b/>
          <w:sz w:val="34"/>
          <w:szCs w:val="34"/>
        </w:rPr>
        <w:t xml:space="preserve"> Floor, MAIDS</w:t>
      </w:r>
    </w:p>
    <w:p>
      <w:pPr>
        <w:pStyle w:val="3"/>
        <w:ind w:left="567" w:right="54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6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35"/>
        <w:gridCol w:w="3402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Roll No.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Father/ Husband’s Name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 of Birth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Gurpreet Singh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Satbir Singh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07.09.1990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Shefali Tripathi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Rakesh Kumar Tripathi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16.01.1990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Heena Ahmed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Zafaruddin Ahmed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04.06.1991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Harshita Singh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Dushyant Kumar Singh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25.06.1987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Priyanka Kumari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Dharmendra Kumar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03.03.1991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Roopehli Batra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A.K. Batra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13.12.1989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Prashant Sharma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Anil Kumar Sharma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16.12.1991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Swati Khatana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Ram Singh Khatana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16.02.1990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Rijuta Virmani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Yogesh Virmani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06.02.1992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Amit Sharma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Anil Kumar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28.10.1986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Sana Iqbal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Iqbal Ahmed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19.02.1990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Megha Soni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Anil Soni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27.03.1991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Miti Tiwari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Varun Shakti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17.10.1986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Nahid Afzal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Afzal Husain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05.09.1987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Richa Khanna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Sameer Khanna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26.12.1983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Harshit Jain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Mukul Jain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26.01.1991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835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Yashwana Bhati</w:t>
            </w:r>
          </w:p>
        </w:tc>
        <w:tc>
          <w:tcPr>
            <w:tcW w:w="3402" w:type="dxa"/>
            <w:vAlign w:val="top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Sh. Satish Kumar Bhati</w:t>
            </w:r>
          </w:p>
        </w:tc>
        <w:tc>
          <w:tcPr>
            <w:tcW w:w="198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22.02.1987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>
      <w:pPr>
        <w:ind w:left="567" w:right="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candidates are eligible subject to production of valid registration certificate with State Dental Council.</w:t>
      </w:r>
    </w:p>
    <w:p>
      <w:pPr>
        <w:ind w:left="567" w:right="54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Note:</w:t>
      </w:r>
    </w:p>
    <w:p>
      <w:pPr>
        <w:ind w:left="567" w:right="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 the candidates are also advised to bring their all original documents alongwith Registration certificate of State Dental Council on the day of interview i.e. 22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January, 2015 (Thursday).</w:t>
      </w:r>
    </w:p>
    <w:p>
      <w:pPr>
        <w:spacing w:after="0"/>
        <w:ind w:left="567" w:right="5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Sd/-</w:t>
      </w:r>
    </w:p>
    <w:p>
      <w:pPr>
        <w:spacing w:after="0"/>
        <w:ind w:left="567" w:right="543"/>
        <w:jc w:val="right"/>
        <w:rPr>
          <w:rFonts w:ascii="Times New Roman" w:hAnsi="Times New Roman" w:cs="Times New Roman"/>
          <w:sz w:val="2"/>
          <w:szCs w:val="2"/>
        </w:rPr>
      </w:pPr>
    </w:p>
    <w:p>
      <w:pPr>
        <w:spacing w:after="0"/>
        <w:ind w:left="567" w:right="54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(Ramesh Chander)</w:t>
      </w:r>
    </w:p>
    <w:p>
      <w:pPr>
        <w:spacing w:after="0"/>
        <w:ind w:left="567" w:right="54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Registrar</w:t>
      </w:r>
    </w:p>
    <w:p>
      <w:pPr>
        <w:spacing w:after="0"/>
        <w:ind w:left="567" w:right="543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>
      <w:pPr>
        <w:jc w:val="right"/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No Spacing"/>
    <w:qFormat/>
    <w:uiPriority w:val="99"/>
    <w:pPr>
      <w:spacing w:after="0" w:line="240" w:lineRule="auto"/>
    </w:pPr>
    <w:rPr>
      <w:rFonts w:ascii="Calibri" w:hAnsi="Calibri" w:eastAsia="Calibri"/>
      <w:sz w:val="22"/>
      <w:szCs w:val="22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215</Words>
  <Characters>1229</Characters>
  <Lines>10</Lines>
  <Paragraphs>2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2015-01-17T06:02:00Z</dcterms:created>
  <dc:creator>ADMIN</dc:creator>
  <cp:lastModifiedBy>gjuser10</cp:lastModifiedBy>
  <cp:lastPrinted>2015-01-21T05:57:00Z</cp:lastPrinted>
  <dcterms:modified xsi:type="dcterms:W3CDTF">2015-01-22T05:09:28Z</dcterms:modified>
  <dc:title>List of Candidates Appearing For Interview for Short Term Paid Clinical Assistantship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